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65" w:rsidRDefault="00DD6365" w:rsidP="00BD4A79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bookmarkStart w:id="0" w:name="_GoBack"/>
      <w:bookmarkEnd w:id="0"/>
    </w:p>
    <w:p w:rsidR="00D10E4B" w:rsidRPr="00D10E4B" w:rsidRDefault="00D10E4B" w:rsidP="00D10E4B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8"/>
          <w:szCs w:val="28"/>
        </w:rPr>
      </w:pPr>
    </w:p>
    <w:p w:rsidR="00031CB0" w:rsidRPr="00DD6365" w:rsidRDefault="00DD6365" w:rsidP="00031CB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DD6365">
        <w:rPr>
          <w:b/>
          <w:bCs/>
          <w:sz w:val="28"/>
          <w:szCs w:val="28"/>
        </w:rPr>
        <w:t>Regulamin rekrutacji oraz uczestnictwa</w:t>
      </w:r>
      <w:r w:rsidR="002D43BB" w:rsidRPr="00DD6365">
        <w:rPr>
          <w:b/>
          <w:bCs/>
          <w:sz w:val="28"/>
          <w:szCs w:val="28"/>
        </w:rPr>
        <w:t xml:space="preserve"> w projekcie</w:t>
      </w:r>
      <w:r w:rsidR="00031CB0" w:rsidRPr="00DD6365">
        <w:rPr>
          <w:b/>
          <w:bCs/>
          <w:sz w:val="28"/>
          <w:szCs w:val="28"/>
        </w:rPr>
        <w:t xml:space="preserve"> </w:t>
      </w:r>
    </w:p>
    <w:p w:rsidR="002D43BB" w:rsidRPr="00DD6365" w:rsidRDefault="002D43BB" w:rsidP="002D43B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DD6365">
        <w:rPr>
          <w:b/>
          <w:bCs/>
          <w:sz w:val="28"/>
          <w:szCs w:val="28"/>
        </w:rPr>
        <w:t>pn. „</w:t>
      </w:r>
      <w:r w:rsidR="00925442">
        <w:rPr>
          <w:b/>
          <w:bCs/>
          <w:sz w:val="28"/>
          <w:szCs w:val="28"/>
        </w:rPr>
        <w:t>Nowoczesne nauczanie oraz praktyczna współpraca z przedsiębiorcami</w:t>
      </w:r>
      <w:r w:rsidR="00447278">
        <w:rPr>
          <w:b/>
          <w:bCs/>
          <w:sz w:val="28"/>
          <w:szCs w:val="28"/>
        </w:rPr>
        <w:t xml:space="preserve"> </w:t>
      </w:r>
      <w:r w:rsidR="00447278">
        <w:rPr>
          <w:b/>
          <w:bCs/>
          <w:sz w:val="28"/>
          <w:szCs w:val="28"/>
        </w:rPr>
        <w:br/>
      </w:r>
      <w:r w:rsidR="00925442">
        <w:rPr>
          <w:b/>
          <w:bCs/>
          <w:sz w:val="28"/>
          <w:szCs w:val="28"/>
        </w:rPr>
        <w:t>- program rozwoju Uniwersytetu Zielonogórskiego</w:t>
      </w:r>
      <w:r w:rsidRPr="00DD6365">
        <w:rPr>
          <w:b/>
          <w:bCs/>
          <w:sz w:val="28"/>
          <w:szCs w:val="28"/>
        </w:rPr>
        <w:t>”</w:t>
      </w:r>
    </w:p>
    <w:p w:rsidR="002D43BB" w:rsidRPr="00DD6365" w:rsidRDefault="002D43BB" w:rsidP="002D43B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D97471" w:rsidRDefault="00D97471" w:rsidP="00AA3D49">
      <w:pPr>
        <w:tabs>
          <w:tab w:val="left" w:pos="700"/>
        </w:tabs>
        <w:spacing w:after="0"/>
        <w:jc w:val="center"/>
        <w:rPr>
          <w:rFonts w:ascii="Calibri" w:eastAsia="Calibri" w:hAnsi="Calibri" w:cs="Arial"/>
          <w:b/>
          <w:lang w:eastAsia="pl-PL"/>
        </w:rPr>
      </w:pPr>
    </w:p>
    <w:p w:rsidR="00700E7E" w:rsidRPr="00191CD0" w:rsidRDefault="00700E7E" w:rsidP="00AA3D49">
      <w:pPr>
        <w:tabs>
          <w:tab w:val="left" w:pos="700"/>
        </w:tabs>
        <w:spacing w:after="0"/>
        <w:jc w:val="center"/>
        <w:rPr>
          <w:rFonts w:ascii="Calibri" w:eastAsia="Calibri" w:hAnsi="Calibri" w:cs="Arial"/>
          <w:b/>
          <w:lang w:eastAsia="pl-PL"/>
        </w:rPr>
      </w:pPr>
      <w:r w:rsidRPr="00191CD0">
        <w:rPr>
          <w:rFonts w:ascii="Calibri" w:eastAsia="Calibri" w:hAnsi="Calibri" w:cs="Arial"/>
          <w:b/>
          <w:lang w:eastAsia="pl-PL"/>
        </w:rPr>
        <w:t>§ 1</w:t>
      </w:r>
    </w:p>
    <w:p w:rsidR="00FD0291" w:rsidRPr="00AA3D49" w:rsidRDefault="00FD0291" w:rsidP="00FD0291">
      <w:pPr>
        <w:spacing w:after="120"/>
        <w:jc w:val="center"/>
        <w:rPr>
          <w:rFonts w:ascii="Calibri" w:eastAsia="Calibri" w:hAnsi="Calibri" w:cs="Arial"/>
          <w:b/>
          <w:lang w:eastAsia="pl-PL"/>
        </w:rPr>
      </w:pPr>
      <w:r>
        <w:rPr>
          <w:rFonts w:ascii="Calibri" w:eastAsia="Calibri" w:hAnsi="Calibri" w:cs="Arial"/>
          <w:b/>
          <w:lang w:eastAsia="pl-PL"/>
        </w:rPr>
        <w:t>Informacje o Projekcie</w:t>
      </w:r>
    </w:p>
    <w:p w:rsidR="00FD0291" w:rsidRPr="003D178A" w:rsidRDefault="00FD0291" w:rsidP="00FD0291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cs="Calibri"/>
        </w:rPr>
      </w:pPr>
      <w:r w:rsidRPr="003D178A">
        <w:rPr>
          <w:rFonts w:cs="Calibri"/>
        </w:rPr>
        <w:t xml:space="preserve">Projekt jest realizowany przez </w:t>
      </w:r>
      <w:r w:rsidRPr="003D178A">
        <w:rPr>
          <w:rFonts w:cs="TTABFo00"/>
        </w:rPr>
        <w:t xml:space="preserve">Uniwersytet Zielonogórski </w:t>
      </w:r>
      <w:r w:rsidRPr="003D178A">
        <w:rPr>
          <w:rFonts w:cs="Calibri"/>
        </w:rPr>
        <w:t xml:space="preserve">na podstawie umowy o dofinansowanie projektu </w:t>
      </w:r>
      <w:r w:rsidRPr="003D178A">
        <w:rPr>
          <w:rFonts w:cs="Calibri"/>
        </w:rPr>
        <w:br/>
      </w:r>
      <w:r w:rsidRPr="003D178A">
        <w:rPr>
          <w:rFonts w:cs="Calibri"/>
          <w:b/>
        </w:rPr>
        <w:t xml:space="preserve">nr </w:t>
      </w:r>
      <w:r w:rsidR="00925442" w:rsidRPr="003D178A">
        <w:rPr>
          <w:rFonts w:ascii="Calibri" w:eastAsia="Calibri" w:hAnsi="Calibri" w:cs="Arial"/>
          <w:b/>
          <w:lang w:eastAsia="pl-PL"/>
        </w:rPr>
        <w:t>POWR.03.05.00-00-Z014/18-00 z dnia 24 czerwca</w:t>
      </w:r>
      <w:r w:rsidR="00E40546" w:rsidRPr="003D178A">
        <w:rPr>
          <w:rFonts w:ascii="Calibri" w:eastAsia="Calibri" w:hAnsi="Calibri" w:cs="Arial"/>
          <w:b/>
          <w:lang w:eastAsia="pl-PL"/>
        </w:rPr>
        <w:t xml:space="preserve"> 2019</w:t>
      </w:r>
      <w:r w:rsidRPr="003D178A">
        <w:rPr>
          <w:rFonts w:ascii="Calibri" w:eastAsia="Calibri" w:hAnsi="Calibri" w:cs="Arial"/>
          <w:b/>
          <w:lang w:eastAsia="pl-PL"/>
        </w:rPr>
        <w:t xml:space="preserve"> r</w:t>
      </w:r>
      <w:r w:rsidRPr="003D178A">
        <w:rPr>
          <w:rFonts w:ascii="Calibri" w:eastAsia="Calibri" w:hAnsi="Calibri" w:cs="Arial"/>
          <w:lang w:eastAsia="pl-PL"/>
        </w:rPr>
        <w:t>.</w:t>
      </w:r>
      <w:r w:rsidRPr="003D178A">
        <w:rPr>
          <w:rFonts w:cs="TTABFo00"/>
        </w:rPr>
        <w:t xml:space="preserve"> </w:t>
      </w:r>
      <w:r w:rsidRPr="003D178A">
        <w:rPr>
          <w:rFonts w:cs="Calibri"/>
        </w:rPr>
        <w:t xml:space="preserve">podpisanej z </w:t>
      </w:r>
      <w:r w:rsidRPr="003D178A">
        <w:rPr>
          <w:rFonts w:cs="TTABFo00"/>
        </w:rPr>
        <w:t>Narodowym Centrum Badań i Rozwoju.</w:t>
      </w:r>
    </w:p>
    <w:p w:rsidR="00FD0291" w:rsidRPr="003D178A" w:rsidRDefault="00FD0291" w:rsidP="00FD0291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Calibri" w:eastAsia="Calibri" w:hAnsi="Calibri" w:cs="Arial"/>
          <w:lang w:eastAsia="pl-PL"/>
        </w:rPr>
      </w:pPr>
      <w:r w:rsidRPr="003D178A">
        <w:rPr>
          <w:rFonts w:ascii="Calibri" w:eastAsia="Calibri" w:hAnsi="Calibri" w:cs="Arial"/>
          <w:lang w:eastAsia="pl-PL"/>
        </w:rPr>
        <w:t xml:space="preserve">Celem głównym projektu jest podniesienie kompetencji osób uczestniczących w edukacji na poziomie wyższym, odpowiadającym potrzebom gospodarki, rynku pracy i społeczeństwa, oraz wsparcie zmian organizacyjnych i podniesienie kompetencji kadr </w:t>
      </w:r>
      <w:r w:rsidR="00925442" w:rsidRPr="003D178A">
        <w:rPr>
          <w:rFonts w:ascii="Calibri" w:eastAsia="Calibri" w:hAnsi="Calibri" w:cs="Arial"/>
          <w:lang w:eastAsia="pl-PL"/>
        </w:rPr>
        <w:t xml:space="preserve">dydaktycznych </w:t>
      </w:r>
      <w:r w:rsidR="00E40546" w:rsidRPr="003D178A">
        <w:rPr>
          <w:rFonts w:ascii="Calibri" w:eastAsia="Calibri" w:hAnsi="Calibri" w:cs="Arial"/>
          <w:lang w:eastAsia="pl-PL"/>
        </w:rPr>
        <w:t xml:space="preserve">Uniwersytetu Zielonogórskiego poprzez realizację kompleksowego programu wsparcia. </w:t>
      </w:r>
      <w:r w:rsidRPr="003D178A">
        <w:rPr>
          <w:rFonts w:ascii="Calibri" w:eastAsia="Calibri" w:hAnsi="Calibri" w:cs="Arial"/>
          <w:lang w:eastAsia="pl-PL"/>
        </w:rPr>
        <w:t xml:space="preserve"> </w:t>
      </w:r>
    </w:p>
    <w:p w:rsidR="00FD0291" w:rsidRPr="003D178A" w:rsidRDefault="00FD0291" w:rsidP="00FD0291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Calibri" w:eastAsia="Calibri" w:hAnsi="Calibri" w:cs="Arial"/>
          <w:lang w:eastAsia="pl-PL"/>
        </w:rPr>
      </w:pPr>
      <w:r w:rsidRPr="003D178A">
        <w:rPr>
          <w:rFonts w:cs="Calibri"/>
        </w:rPr>
        <w:t>Okres realizacji projektu:</w:t>
      </w:r>
      <w:r w:rsidRPr="003D178A">
        <w:rPr>
          <w:rFonts w:ascii="Calibri" w:eastAsia="Calibri" w:hAnsi="Calibri" w:cs="Arial"/>
          <w:lang w:eastAsia="pl-PL"/>
        </w:rPr>
        <w:t xml:space="preserve"> </w:t>
      </w:r>
      <w:r w:rsidRPr="003D178A">
        <w:rPr>
          <w:rFonts w:ascii="Calibri" w:eastAsia="Calibri" w:hAnsi="Calibri" w:cs="Arial"/>
          <w:b/>
          <w:lang w:eastAsia="pl-PL"/>
        </w:rPr>
        <w:t xml:space="preserve">01 </w:t>
      </w:r>
      <w:r w:rsidR="00E40546" w:rsidRPr="003D178A">
        <w:rPr>
          <w:rFonts w:ascii="Calibri" w:eastAsia="Calibri" w:hAnsi="Calibri" w:cs="Arial"/>
          <w:b/>
          <w:lang w:eastAsia="pl-PL"/>
        </w:rPr>
        <w:t>września 2019 roku - 31 stycznia 2023</w:t>
      </w:r>
      <w:r w:rsidRPr="003D178A">
        <w:rPr>
          <w:rFonts w:ascii="Calibri" w:eastAsia="Calibri" w:hAnsi="Calibri" w:cs="Arial"/>
          <w:b/>
          <w:lang w:eastAsia="pl-PL"/>
        </w:rPr>
        <w:t xml:space="preserve"> roku</w:t>
      </w:r>
      <w:r w:rsidRPr="003D178A">
        <w:rPr>
          <w:rFonts w:ascii="Calibri" w:eastAsia="Calibri" w:hAnsi="Calibri" w:cs="Arial"/>
          <w:lang w:eastAsia="pl-PL"/>
        </w:rPr>
        <w:t>.</w:t>
      </w:r>
    </w:p>
    <w:p w:rsidR="00FD0291" w:rsidRPr="003D178A" w:rsidRDefault="00FD0291" w:rsidP="00FD0291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Calibri" w:eastAsia="Calibri" w:hAnsi="Calibri" w:cs="Arial"/>
          <w:lang w:eastAsia="pl-PL"/>
        </w:rPr>
      </w:pPr>
      <w:r w:rsidRPr="003D178A">
        <w:rPr>
          <w:rFonts w:cs="Times New Roman"/>
        </w:rPr>
        <w:t xml:space="preserve">Projekt realizowany jest zgodnie z zasadami polityki równych szans - oznacza to, </w:t>
      </w:r>
      <w:r w:rsidRPr="003D178A">
        <w:rPr>
          <w:rFonts w:cs="TTB68o00"/>
        </w:rPr>
        <w:t>ż</w:t>
      </w:r>
      <w:r w:rsidRPr="003D178A">
        <w:rPr>
          <w:rFonts w:cs="Times New Roman"/>
        </w:rPr>
        <w:t>e mog</w:t>
      </w:r>
      <w:r w:rsidRPr="003D178A">
        <w:rPr>
          <w:rFonts w:cs="TTB68o00"/>
        </w:rPr>
        <w:t xml:space="preserve">ą </w:t>
      </w:r>
      <w:r w:rsidRPr="003D178A">
        <w:rPr>
          <w:rFonts w:cs="Times New Roman"/>
        </w:rPr>
        <w:t>bra</w:t>
      </w:r>
      <w:r w:rsidRPr="003D178A">
        <w:rPr>
          <w:rFonts w:cs="TTB68o00"/>
        </w:rPr>
        <w:t xml:space="preserve">ć </w:t>
      </w:r>
      <w:r w:rsidRPr="003D178A">
        <w:rPr>
          <w:rFonts w:cs="Times New Roman"/>
        </w:rPr>
        <w:t>w nim udział studenci/studentki</w:t>
      </w:r>
      <w:r w:rsidR="00A66D27" w:rsidRPr="003D178A">
        <w:rPr>
          <w:rFonts w:cs="Times New Roman"/>
        </w:rPr>
        <w:t xml:space="preserve"> oraz pracownicy Uniwersytetu Zielonogórskiego</w:t>
      </w:r>
      <w:r w:rsidRPr="003D178A">
        <w:rPr>
          <w:rFonts w:cs="Times New Roman"/>
        </w:rPr>
        <w:t xml:space="preserve"> bez wzgl</w:t>
      </w:r>
      <w:r w:rsidRPr="003D178A">
        <w:rPr>
          <w:rFonts w:cs="TTB68o00"/>
        </w:rPr>
        <w:t>ę</w:t>
      </w:r>
      <w:r w:rsidRPr="003D178A">
        <w:rPr>
          <w:rFonts w:cs="Times New Roman"/>
        </w:rPr>
        <w:t>du na wiek, płe</w:t>
      </w:r>
      <w:r w:rsidRPr="003D178A">
        <w:rPr>
          <w:rFonts w:cs="TTB68o00"/>
        </w:rPr>
        <w:t>ć</w:t>
      </w:r>
      <w:r w:rsidRPr="003D178A">
        <w:rPr>
          <w:rFonts w:cs="Times New Roman"/>
        </w:rPr>
        <w:t>, stopie</w:t>
      </w:r>
      <w:r w:rsidRPr="003D178A">
        <w:rPr>
          <w:rFonts w:cs="TTB68o00"/>
        </w:rPr>
        <w:t xml:space="preserve">ń </w:t>
      </w:r>
      <w:r w:rsidRPr="003D178A">
        <w:rPr>
          <w:rFonts w:cs="Times New Roman"/>
        </w:rPr>
        <w:t>niepełnosprawno</w:t>
      </w:r>
      <w:r w:rsidRPr="003D178A">
        <w:rPr>
          <w:rFonts w:cs="TTB68o00"/>
        </w:rPr>
        <w:t>ś</w:t>
      </w:r>
      <w:r w:rsidRPr="003D178A">
        <w:rPr>
          <w:rFonts w:cs="Times New Roman"/>
        </w:rPr>
        <w:t>ci.</w:t>
      </w:r>
    </w:p>
    <w:p w:rsidR="00FD0291" w:rsidRPr="003D178A" w:rsidRDefault="00FD0291" w:rsidP="00FD0291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Calibri" w:eastAsia="Calibri" w:hAnsi="Calibri" w:cs="Arial"/>
          <w:lang w:eastAsia="pl-PL"/>
        </w:rPr>
      </w:pPr>
      <w:r w:rsidRPr="003D178A">
        <w:rPr>
          <w:rFonts w:cs="Calibri"/>
        </w:rPr>
        <w:t xml:space="preserve">Projekt jest współfinansowany ze środków Unii Europejskiej w ramach Europejskiego Funduszu Społecznego Program Operacyjny Wiedza Edukacja Rozwój. </w:t>
      </w:r>
    </w:p>
    <w:p w:rsidR="00FD0291" w:rsidRPr="00FD0291" w:rsidRDefault="00FD0291" w:rsidP="00FD0291">
      <w:pPr>
        <w:tabs>
          <w:tab w:val="left" w:pos="700"/>
        </w:tabs>
        <w:spacing w:before="120" w:after="0"/>
        <w:jc w:val="center"/>
        <w:rPr>
          <w:rFonts w:ascii="Calibri" w:eastAsia="Calibri" w:hAnsi="Calibri" w:cs="Arial"/>
          <w:b/>
          <w:lang w:eastAsia="pl-PL"/>
        </w:rPr>
      </w:pPr>
      <w:r w:rsidRPr="00FD0291">
        <w:rPr>
          <w:rFonts w:ascii="Calibri" w:eastAsia="Calibri" w:hAnsi="Calibri" w:cs="Arial"/>
          <w:b/>
          <w:lang w:eastAsia="pl-PL"/>
        </w:rPr>
        <w:t xml:space="preserve">§ </w:t>
      </w:r>
      <w:r>
        <w:rPr>
          <w:rFonts w:ascii="Calibri" w:eastAsia="Calibri" w:hAnsi="Calibri" w:cs="Arial"/>
          <w:b/>
          <w:lang w:eastAsia="pl-PL"/>
        </w:rPr>
        <w:t>2</w:t>
      </w:r>
    </w:p>
    <w:p w:rsidR="00031CB0" w:rsidRPr="00191CD0" w:rsidRDefault="00031CB0" w:rsidP="00AA3D49">
      <w:pPr>
        <w:spacing w:after="0"/>
        <w:jc w:val="center"/>
        <w:rPr>
          <w:rFonts w:ascii="Calibri" w:eastAsia="Calibri" w:hAnsi="Calibri" w:cs="Arial"/>
          <w:b/>
          <w:lang w:eastAsia="pl-PL"/>
        </w:rPr>
      </w:pPr>
      <w:r w:rsidRPr="00191CD0">
        <w:rPr>
          <w:rFonts w:ascii="Calibri" w:eastAsia="Calibri" w:hAnsi="Calibri" w:cs="Arial"/>
          <w:b/>
          <w:lang w:eastAsia="pl-PL"/>
        </w:rPr>
        <w:t>Słownik pojęć</w:t>
      </w:r>
    </w:p>
    <w:p w:rsidR="00031CB0" w:rsidRPr="003D178A" w:rsidRDefault="00031CB0" w:rsidP="00AA3D49">
      <w:pPr>
        <w:autoSpaceDE w:val="0"/>
        <w:autoSpaceDN w:val="0"/>
        <w:adjustRightInd w:val="0"/>
        <w:spacing w:before="60" w:after="0"/>
        <w:rPr>
          <w:rFonts w:cs="Calibri"/>
        </w:rPr>
      </w:pPr>
      <w:r w:rsidRPr="003D178A">
        <w:rPr>
          <w:rFonts w:cs="Calibri"/>
        </w:rPr>
        <w:t xml:space="preserve">Na potrzeby niniejszego Regulaminu będą używane następujące definicje: </w:t>
      </w:r>
    </w:p>
    <w:p w:rsidR="009F4379" w:rsidRPr="003D178A" w:rsidRDefault="00031CB0" w:rsidP="009906E5">
      <w:pPr>
        <w:pStyle w:val="Nagwek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3D178A">
        <w:rPr>
          <w:b/>
        </w:rPr>
        <w:t>Projekt</w:t>
      </w:r>
      <w:r w:rsidRPr="003D178A">
        <w:t xml:space="preserve"> - </w:t>
      </w:r>
      <w:r w:rsidRPr="003D178A">
        <w:rPr>
          <w:rFonts w:cs="Calibri"/>
        </w:rPr>
        <w:t>oznacza projekt pn. „</w:t>
      </w:r>
      <w:r w:rsidR="00E40546" w:rsidRPr="003D178A">
        <w:rPr>
          <w:rFonts w:cs="Calibri"/>
        </w:rPr>
        <w:t>Nowoczesne nauczanie oraz praktyczna współpraca z przedsiębiorcami- program rozwoju Uniwersytetu Zielonogórskiego</w:t>
      </w:r>
      <w:r w:rsidRPr="003D178A">
        <w:rPr>
          <w:rFonts w:cs="Calibri"/>
        </w:rPr>
        <w:t>”</w:t>
      </w:r>
      <w:r w:rsidR="00500FE5" w:rsidRPr="003D178A">
        <w:rPr>
          <w:rFonts w:cs="Calibri"/>
        </w:rPr>
        <w:t xml:space="preserve"> realizowany </w:t>
      </w:r>
      <w:r w:rsidR="00500FE5" w:rsidRPr="003D178A">
        <w:rPr>
          <w:rFonts w:cs="TTABFo00"/>
        </w:rPr>
        <w:t>w ramach Programu Operacyjnego Wiedza Edukacja Rozwój, Oś</w:t>
      </w:r>
      <w:r w:rsidR="00191CD0" w:rsidRPr="003D178A">
        <w:rPr>
          <w:rFonts w:cs="TTABFo00"/>
        </w:rPr>
        <w:t> </w:t>
      </w:r>
      <w:r w:rsidR="00500FE5" w:rsidRPr="003D178A">
        <w:rPr>
          <w:rFonts w:cs="TTABFo00"/>
        </w:rPr>
        <w:t xml:space="preserve">priorytetowa III </w:t>
      </w:r>
      <w:r w:rsidR="00500FE5" w:rsidRPr="003D178A">
        <w:rPr>
          <w:rFonts w:cs="Calibri"/>
        </w:rPr>
        <w:t xml:space="preserve">Szkolnictwo wyższe dla gospodarki i rozwoju, </w:t>
      </w:r>
      <w:r w:rsidR="00500FE5" w:rsidRPr="003D178A">
        <w:rPr>
          <w:rFonts w:ascii="Calibri" w:eastAsia="Calibri" w:hAnsi="Calibri" w:cs="Arial"/>
          <w:lang w:eastAsia="pl-PL"/>
        </w:rPr>
        <w:t xml:space="preserve">Działania 3.5 Kompleksowe Programy Szkół Wyższych </w:t>
      </w:r>
      <w:r w:rsidR="00500FE5" w:rsidRPr="003D178A">
        <w:rPr>
          <w:rFonts w:cs="Calibri"/>
        </w:rPr>
        <w:t>zgodnie</w:t>
      </w:r>
      <w:r w:rsidR="00500FE5" w:rsidRPr="003D178A">
        <w:rPr>
          <w:rFonts w:cs="TTABFo00"/>
        </w:rPr>
        <w:t xml:space="preserve"> </w:t>
      </w:r>
      <w:r w:rsidR="009F4379" w:rsidRPr="003D178A">
        <w:rPr>
          <w:rFonts w:cs="TTABFo00"/>
        </w:rPr>
        <w:t xml:space="preserve">z </w:t>
      </w:r>
      <w:r w:rsidR="009F4379" w:rsidRPr="003D178A">
        <w:rPr>
          <w:rFonts w:cs="Calibri"/>
        </w:rPr>
        <w:t>umową o dofinansowanie projektu.</w:t>
      </w:r>
    </w:p>
    <w:p w:rsidR="00191CD0" w:rsidRPr="003D178A" w:rsidRDefault="00191CD0" w:rsidP="009906E5">
      <w:pPr>
        <w:pStyle w:val="Nagwek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3D178A">
        <w:rPr>
          <w:rFonts w:cs="TTABFo00"/>
          <w:b/>
        </w:rPr>
        <w:t>Umowa o dofinansowanie</w:t>
      </w:r>
      <w:r w:rsidRPr="003D178A">
        <w:rPr>
          <w:rFonts w:cs="TTABFo00"/>
        </w:rPr>
        <w:t xml:space="preserve"> - umowa nr: </w:t>
      </w:r>
      <w:r w:rsidR="00E40546" w:rsidRPr="003D178A">
        <w:rPr>
          <w:rFonts w:ascii="Calibri" w:eastAsia="Calibri" w:hAnsi="Calibri" w:cs="Arial"/>
          <w:lang w:eastAsia="pl-PL"/>
        </w:rPr>
        <w:t>POWR.03.05.00-00-Z014/18-00 z dnia 24 czerwca 2019</w:t>
      </w:r>
      <w:r w:rsidRPr="003D178A">
        <w:rPr>
          <w:rFonts w:ascii="Calibri" w:eastAsia="Calibri" w:hAnsi="Calibri" w:cs="Arial"/>
          <w:lang w:eastAsia="pl-PL"/>
        </w:rPr>
        <w:t xml:space="preserve"> r</w:t>
      </w:r>
      <w:r w:rsidR="00597117" w:rsidRPr="003D178A">
        <w:rPr>
          <w:rFonts w:ascii="Calibri" w:eastAsia="Calibri" w:hAnsi="Calibri" w:cs="Arial"/>
          <w:lang w:eastAsia="pl-PL"/>
        </w:rPr>
        <w:t>.</w:t>
      </w:r>
      <w:r w:rsidRPr="003D178A">
        <w:rPr>
          <w:rFonts w:cs="TTABFo00"/>
        </w:rPr>
        <w:t xml:space="preserve"> zawarta przez Uniwersytet Zielonogórski z Instytucją Pośredniczącą, określająca zasady dofinansowania projektu pt. </w:t>
      </w:r>
      <w:r w:rsidRPr="003D178A">
        <w:rPr>
          <w:rFonts w:cs="Calibri"/>
        </w:rPr>
        <w:t>„</w:t>
      </w:r>
      <w:r w:rsidR="00455464">
        <w:rPr>
          <w:rFonts w:cs="Calibri"/>
        </w:rPr>
        <w:t>Nowoczesne nauczanie oraz praktyczna współpraca z przedsiębiorcami- program rozwoju Uniwersytetu Zielonogórskiego</w:t>
      </w:r>
      <w:r w:rsidRPr="003D178A">
        <w:rPr>
          <w:rFonts w:cs="Calibri"/>
        </w:rPr>
        <w:t>”</w:t>
      </w:r>
      <w:r w:rsidRPr="003D178A">
        <w:rPr>
          <w:rFonts w:cs="TTAC1o00"/>
        </w:rPr>
        <w:t xml:space="preserve"> </w:t>
      </w:r>
      <w:r w:rsidRPr="003D178A">
        <w:rPr>
          <w:rFonts w:cs="TTABFo00"/>
        </w:rPr>
        <w:t>współfinansowanego ze środków Unii Europejskiej w ramach Europejskiego Funduszu Społecznego</w:t>
      </w:r>
    </w:p>
    <w:p w:rsidR="00500FE5" w:rsidRPr="003D178A" w:rsidRDefault="00031CB0" w:rsidP="009906E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3D178A">
        <w:rPr>
          <w:rFonts w:ascii="Calibri" w:eastAsia="Calibri" w:hAnsi="Calibri" w:cs="Arial"/>
          <w:b/>
          <w:lang w:eastAsia="pl-PL"/>
        </w:rPr>
        <w:t>Instytucja Pośrednicząca</w:t>
      </w:r>
      <w:r w:rsidRPr="003D178A">
        <w:rPr>
          <w:rFonts w:ascii="Calibri" w:eastAsia="Calibri" w:hAnsi="Calibri" w:cs="Arial"/>
          <w:lang w:eastAsia="pl-PL"/>
        </w:rPr>
        <w:t xml:space="preserve"> </w:t>
      </w:r>
      <w:r w:rsidR="008456C9" w:rsidRPr="003D178A">
        <w:rPr>
          <w:rFonts w:ascii="Calibri" w:eastAsia="Calibri" w:hAnsi="Calibri" w:cs="Arial"/>
          <w:lang w:eastAsia="pl-PL"/>
        </w:rPr>
        <w:t>(IP)</w:t>
      </w:r>
      <w:r w:rsidRPr="003D178A">
        <w:rPr>
          <w:rFonts w:ascii="Calibri" w:eastAsia="Calibri" w:hAnsi="Calibri" w:cs="Arial"/>
          <w:lang w:eastAsia="pl-PL"/>
        </w:rPr>
        <w:t xml:space="preserve">– Narodowe Centrum Badań i Rozwoju z siedzibą przy ul. </w:t>
      </w:r>
      <w:r w:rsidR="00191CD0" w:rsidRPr="003D178A">
        <w:rPr>
          <w:rFonts w:ascii="Calibri" w:eastAsia="Calibri" w:hAnsi="Calibri" w:cs="Arial"/>
          <w:lang w:eastAsia="pl-PL"/>
        </w:rPr>
        <w:t>N</w:t>
      </w:r>
      <w:r w:rsidRPr="003D178A">
        <w:rPr>
          <w:rFonts w:ascii="Calibri" w:eastAsia="Calibri" w:hAnsi="Calibri" w:cs="Arial"/>
          <w:lang w:eastAsia="pl-PL"/>
        </w:rPr>
        <w:t>owogrodzkiej 47a, 00-695 Warszawa.</w:t>
      </w:r>
    </w:p>
    <w:p w:rsidR="00500FE5" w:rsidRPr="003D178A" w:rsidRDefault="00031CB0" w:rsidP="009906E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3D178A">
        <w:rPr>
          <w:rFonts w:ascii="Calibri" w:eastAsia="Calibri" w:hAnsi="Calibri" w:cs="Arial"/>
          <w:b/>
          <w:lang w:eastAsia="pl-PL"/>
        </w:rPr>
        <w:t xml:space="preserve">Beneficjent </w:t>
      </w:r>
      <w:r w:rsidRPr="003D178A">
        <w:rPr>
          <w:rFonts w:ascii="Calibri" w:eastAsia="Calibri" w:hAnsi="Calibri" w:cs="Arial"/>
          <w:lang w:eastAsia="pl-PL"/>
        </w:rPr>
        <w:t xml:space="preserve">– Uniwersytet Zielonogórski (UZ) z siedzibą przy ul. Licealnej 9, 65-417 Zielona </w:t>
      </w:r>
      <w:r w:rsidR="00191CD0" w:rsidRPr="003D178A">
        <w:rPr>
          <w:rFonts w:ascii="Calibri" w:eastAsia="Calibri" w:hAnsi="Calibri" w:cs="Arial"/>
          <w:lang w:eastAsia="pl-PL"/>
        </w:rPr>
        <w:t>G</w:t>
      </w:r>
      <w:r w:rsidR="00597117" w:rsidRPr="003D178A">
        <w:rPr>
          <w:rFonts w:ascii="Calibri" w:eastAsia="Calibri" w:hAnsi="Calibri" w:cs="Arial"/>
          <w:lang w:eastAsia="pl-PL"/>
        </w:rPr>
        <w:t xml:space="preserve">óra, </w:t>
      </w:r>
      <w:r w:rsidRPr="003D178A">
        <w:rPr>
          <w:rFonts w:ascii="Calibri" w:eastAsia="Calibri" w:hAnsi="Calibri" w:cs="Arial"/>
          <w:lang w:eastAsia="pl-PL"/>
        </w:rPr>
        <w:t>reprezentowany przez JM Rektora</w:t>
      </w:r>
      <w:r w:rsidR="001A7559">
        <w:rPr>
          <w:rFonts w:ascii="Calibri" w:eastAsia="Calibri" w:hAnsi="Calibri" w:cs="Arial"/>
          <w:lang w:eastAsia="pl-PL"/>
        </w:rPr>
        <w:t xml:space="preserve">               </w:t>
      </w:r>
    </w:p>
    <w:p w:rsidR="00031CB0" w:rsidRPr="00191CD0" w:rsidRDefault="00031CB0" w:rsidP="009906E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191CD0">
        <w:rPr>
          <w:rFonts w:ascii="Calibri" w:eastAsia="Calibri" w:hAnsi="Calibri" w:cs="Arial"/>
          <w:b/>
          <w:lang w:eastAsia="pl-PL"/>
        </w:rPr>
        <w:lastRenderedPageBreak/>
        <w:t>Jednostka realizująca</w:t>
      </w:r>
      <w:r w:rsidR="009F4379">
        <w:rPr>
          <w:rFonts w:ascii="Calibri" w:eastAsia="Calibri" w:hAnsi="Calibri" w:cs="Arial"/>
          <w:b/>
          <w:lang w:eastAsia="pl-PL"/>
        </w:rPr>
        <w:t xml:space="preserve"> projekt</w:t>
      </w:r>
      <w:r w:rsidRPr="00191CD0">
        <w:rPr>
          <w:rFonts w:ascii="Calibri" w:eastAsia="Calibri" w:hAnsi="Calibri" w:cs="Arial"/>
          <w:b/>
          <w:lang w:eastAsia="pl-PL"/>
        </w:rPr>
        <w:t xml:space="preserve"> - </w:t>
      </w:r>
      <w:r w:rsidR="00E40546" w:rsidRPr="0004294A">
        <w:rPr>
          <w:rFonts w:ascii="Calibri" w:eastAsia="Calibri" w:hAnsi="Calibri" w:cs="Arial"/>
          <w:lang w:eastAsia="pl-PL"/>
        </w:rPr>
        <w:t>Instytut/Jednostka</w:t>
      </w:r>
      <w:r w:rsidRPr="00191CD0">
        <w:rPr>
          <w:rFonts w:ascii="Calibri" w:eastAsia="Calibri" w:hAnsi="Calibri" w:cs="Arial"/>
          <w:lang w:eastAsia="pl-PL"/>
        </w:rPr>
        <w:t xml:space="preserve"> Uniwersyt</w:t>
      </w:r>
      <w:r w:rsidR="00E40546">
        <w:rPr>
          <w:rFonts w:ascii="Calibri" w:eastAsia="Calibri" w:hAnsi="Calibri" w:cs="Arial"/>
          <w:lang w:eastAsia="pl-PL"/>
        </w:rPr>
        <w:t>etu Zielonogórskiego realizujące</w:t>
      </w:r>
      <w:r w:rsidRPr="00191CD0">
        <w:rPr>
          <w:rFonts w:ascii="Calibri" w:eastAsia="Calibri" w:hAnsi="Calibri" w:cs="Arial"/>
          <w:lang w:eastAsia="pl-PL"/>
        </w:rPr>
        <w:t xml:space="preserve"> poszczególne </w:t>
      </w:r>
      <w:r w:rsidR="00597117">
        <w:rPr>
          <w:rFonts w:ascii="Calibri" w:eastAsia="Calibri" w:hAnsi="Calibri" w:cs="Arial"/>
          <w:lang w:eastAsia="pl-PL"/>
        </w:rPr>
        <w:t>m</w:t>
      </w:r>
      <w:r w:rsidRPr="00191CD0">
        <w:rPr>
          <w:rFonts w:ascii="Calibri" w:eastAsia="Calibri" w:hAnsi="Calibri" w:cs="Arial"/>
          <w:lang w:eastAsia="pl-PL"/>
        </w:rPr>
        <w:t>oduły/zadania projektu:</w:t>
      </w:r>
    </w:p>
    <w:p w:rsidR="00031CB0" w:rsidRPr="00191CD0" w:rsidRDefault="00455464" w:rsidP="00AA3D49">
      <w:pPr>
        <w:tabs>
          <w:tab w:val="left" w:pos="700"/>
        </w:tabs>
        <w:spacing w:after="0"/>
        <w:ind w:left="1059" w:hanging="775"/>
        <w:jc w:val="both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>CM</w:t>
      </w:r>
      <w:r w:rsidR="00031CB0" w:rsidRPr="00191CD0">
        <w:rPr>
          <w:rFonts w:ascii="Calibri" w:eastAsia="Calibri" w:hAnsi="Calibri" w:cs="Arial"/>
          <w:lang w:eastAsia="pl-PL"/>
        </w:rPr>
        <w:t xml:space="preserve">– </w:t>
      </w:r>
      <w:r w:rsidR="00E40546">
        <w:rPr>
          <w:rFonts w:ascii="Calibri" w:eastAsia="Calibri" w:hAnsi="Calibri" w:cs="Arial"/>
          <w:lang w:eastAsia="pl-PL"/>
        </w:rPr>
        <w:t xml:space="preserve">Collegium </w:t>
      </w:r>
      <w:proofErr w:type="spellStart"/>
      <w:r w:rsidR="00E40546">
        <w:rPr>
          <w:rFonts w:ascii="Calibri" w:eastAsia="Calibri" w:hAnsi="Calibri" w:cs="Arial"/>
          <w:lang w:eastAsia="pl-PL"/>
        </w:rPr>
        <w:t>Medicum</w:t>
      </w:r>
      <w:proofErr w:type="spellEnd"/>
      <w:r w:rsidR="00B5048A">
        <w:rPr>
          <w:rFonts w:ascii="Calibri" w:eastAsia="Calibri" w:hAnsi="Calibri" w:cs="Arial"/>
          <w:lang w:eastAsia="pl-PL"/>
        </w:rPr>
        <w:t xml:space="preserve">    </w:t>
      </w:r>
    </w:p>
    <w:p w:rsidR="00031CB0" w:rsidRPr="00191CD0" w:rsidRDefault="00455464" w:rsidP="00AA3D49">
      <w:pPr>
        <w:tabs>
          <w:tab w:val="left" w:pos="700"/>
        </w:tabs>
        <w:spacing w:after="0"/>
        <w:ind w:left="1059" w:hanging="775"/>
        <w:jc w:val="both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>IBUD-</w:t>
      </w:r>
      <w:r w:rsidR="00031CB0" w:rsidRPr="00191CD0">
        <w:rPr>
          <w:rFonts w:ascii="Calibri" w:eastAsia="Calibri" w:hAnsi="Calibri" w:cs="Arial"/>
          <w:lang w:eastAsia="pl-PL"/>
        </w:rPr>
        <w:t xml:space="preserve"> </w:t>
      </w:r>
      <w:r w:rsidR="00E40546">
        <w:rPr>
          <w:rFonts w:ascii="Calibri" w:eastAsia="Calibri" w:hAnsi="Calibri" w:cs="Arial"/>
          <w:lang w:eastAsia="pl-PL"/>
        </w:rPr>
        <w:t>Instytut Budownictwa</w:t>
      </w:r>
    </w:p>
    <w:p w:rsidR="00031CB0" w:rsidRPr="00191CD0" w:rsidRDefault="00455464" w:rsidP="00AA3D49">
      <w:pPr>
        <w:tabs>
          <w:tab w:val="left" w:pos="700"/>
        </w:tabs>
        <w:spacing w:after="0"/>
        <w:ind w:left="1059" w:hanging="775"/>
        <w:jc w:val="both"/>
        <w:rPr>
          <w:rFonts w:ascii="Calibri" w:eastAsia="Calibri" w:hAnsi="Calibri" w:cs="Arial"/>
          <w:lang w:eastAsia="pl-PL"/>
        </w:rPr>
      </w:pPr>
      <w:proofErr w:type="spellStart"/>
      <w:r>
        <w:rPr>
          <w:rFonts w:ascii="Calibri" w:eastAsia="Calibri" w:hAnsi="Calibri" w:cs="Arial"/>
          <w:lang w:eastAsia="pl-PL"/>
        </w:rPr>
        <w:t>IEiF</w:t>
      </w:r>
      <w:proofErr w:type="spellEnd"/>
      <w:r>
        <w:rPr>
          <w:rFonts w:ascii="Calibri" w:eastAsia="Calibri" w:hAnsi="Calibri" w:cs="Arial"/>
          <w:lang w:eastAsia="pl-PL"/>
        </w:rPr>
        <w:t>-</w:t>
      </w:r>
      <w:r w:rsidR="00031CB0" w:rsidRPr="00191CD0">
        <w:rPr>
          <w:rFonts w:ascii="Calibri" w:eastAsia="Calibri" w:hAnsi="Calibri" w:cs="Arial"/>
          <w:lang w:eastAsia="pl-PL"/>
        </w:rPr>
        <w:t xml:space="preserve"> </w:t>
      </w:r>
      <w:r w:rsidR="00E40546">
        <w:rPr>
          <w:rFonts w:ascii="Calibri" w:eastAsia="Calibri" w:hAnsi="Calibri" w:cs="Arial"/>
          <w:lang w:eastAsia="pl-PL"/>
        </w:rPr>
        <w:t>Instytut Ekonomii i Finansów</w:t>
      </w:r>
    </w:p>
    <w:p w:rsidR="00031CB0" w:rsidRPr="00191CD0" w:rsidRDefault="00455464" w:rsidP="00AA3D49">
      <w:pPr>
        <w:tabs>
          <w:tab w:val="left" w:pos="700"/>
        </w:tabs>
        <w:spacing w:after="0"/>
        <w:ind w:left="1059" w:hanging="775"/>
        <w:jc w:val="both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>IIM</w:t>
      </w:r>
      <w:r w:rsidR="00031CB0" w:rsidRPr="00191CD0">
        <w:rPr>
          <w:rFonts w:ascii="Calibri" w:eastAsia="Calibri" w:hAnsi="Calibri" w:cs="Arial"/>
          <w:lang w:eastAsia="pl-PL"/>
        </w:rPr>
        <w:t>–</w:t>
      </w:r>
      <w:r>
        <w:rPr>
          <w:rFonts w:ascii="Calibri" w:eastAsia="Calibri" w:hAnsi="Calibri" w:cs="Arial"/>
          <w:lang w:eastAsia="pl-PL"/>
        </w:rPr>
        <w:t>Instytut Inżynierii Mechanicznej</w:t>
      </w:r>
    </w:p>
    <w:p w:rsidR="00031CB0" w:rsidRPr="00191CD0" w:rsidRDefault="00455464" w:rsidP="00AA3D49">
      <w:pPr>
        <w:tabs>
          <w:tab w:val="left" w:pos="700"/>
        </w:tabs>
        <w:spacing w:after="0"/>
        <w:ind w:left="1059" w:hanging="775"/>
        <w:jc w:val="both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>RR-P</w:t>
      </w:r>
      <w:r w:rsidR="00031CB0" w:rsidRPr="00191CD0">
        <w:rPr>
          <w:rFonts w:ascii="Calibri" w:eastAsia="Calibri" w:hAnsi="Calibri" w:cs="Arial"/>
          <w:lang w:eastAsia="pl-PL"/>
        </w:rPr>
        <w:t xml:space="preserve">– </w:t>
      </w:r>
      <w:r w:rsidR="00AF6683">
        <w:rPr>
          <w:rFonts w:ascii="Calibri" w:eastAsia="Calibri" w:hAnsi="Calibri" w:cs="Arial"/>
          <w:lang w:eastAsia="pl-PL"/>
        </w:rPr>
        <w:t xml:space="preserve">Centrum Przedsiębiorczości i Transferu Technologii </w:t>
      </w:r>
      <w:proofErr w:type="spellStart"/>
      <w:r w:rsidR="00AF6683">
        <w:rPr>
          <w:rFonts w:ascii="Calibri" w:eastAsia="Calibri" w:hAnsi="Calibri" w:cs="Arial"/>
          <w:lang w:eastAsia="pl-PL"/>
        </w:rPr>
        <w:t>Uz</w:t>
      </w:r>
      <w:proofErr w:type="spellEnd"/>
    </w:p>
    <w:p w:rsidR="00031CB0" w:rsidRPr="00191CD0" w:rsidRDefault="00455464" w:rsidP="00AA3D49">
      <w:pPr>
        <w:tabs>
          <w:tab w:val="left" w:pos="700"/>
        </w:tabs>
        <w:spacing w:after="0"/>
        <w:ind w:left="1059" w:hanging="775"/>
        <w:jc w:val="both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>RR-K-</w:t>
      </w:r>
      <w:r w:rsidR="00031CB0" w:rsidRPr="00191CD0">
        <w:rPr>
          <w:rFonts w:ascii="Calibri" w:eastAsia="Calibri" w:hAnsi="Calibri" w:cs="Arial"/>
          <w:lang w:eastAsia="pl-PL"/>
        </w:rPr>
        <w:t xml:space="preserve"> </w:t>
      </w:r>
      <w:r w:rsidR="00AF6683">
        <w:rPr>
          <w:rFonts w:ascii="Calibri" w:eastAsia="Calibri" w:hAnsi="Calibri" w:cs="Arial"/>
          <w:lang w:eastAsia="pl-PL"/>
        </w:rPr>
        <w:t>Centrum Komputerowe</w:t>
      </w:r>
      <w:r w:rsidR="00031CB0" w:rsidRPr="00191CD0">
        <w:rPr>
          <w:rFonts w:ascii="Calibri" w:eastAsia="Calibri" w:hAnsi="Calibri" w:cs="Arial"/>
          <w:lang w:eastAsia="pl-PL"/>
        </w:rPr>
        <w:t xml:space="preserve"> </w:t>
      </w:r>
    </w:p>
    <w:p w:rsidR="008F1B91" w:rsidRPr="003D178A" w:rsidRDefault="00031CB0" w:rsidP="008F1B9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b/>
          <w:lang w:eastAsia="pl-PL"/>
        </w:rPr>
      </w:pPr>
      <w:r w:rsidRPr="003D178A">
        <w:rPr>
          <w:rFonts w:ascii="Calibri" w:eastAsia="Calibri" w:hAnsi="Calibri" w:cs="Arial"/>
          <w:b/>
          <w:lang w:eastAsia="pl-PL"/>
        </w:rPr>
        <w:t xml:space="preserve">Uczestnik projektu (Beneficjent Ostateczny) - </w:t>
      </w:r>
      <w:r w:rsidRPr="003D178A">
        <w:rPr>
          <w:rFonts w:ascii="Calibri" w:eastAsia="Calibri" w:hAnsi="Calibri" w:cs="Arial"/>
          <w:lang w:eastAsia="pl-PL"/>
        </w:rPr>
        <w:t xml:space="preserve">osoba zakwalifikowana do uczestnictwa </w:t>
      </w:r>
      <w:r w:rsidR="00191CD0" w:rsidRPr="003D178A">
        <w:rPr>
          <w:rFonts w:ascii="Calibri" w:eastAsia="Calibri" w:hAnsi="Calibri" w:cs="Arial"/>
          <w:lang w:eastAsia="pl-PL"/>
        </w:rPr>
        <w:t>w</w:t>
      </w:r>
      <w:r w:rsidRPr="003D178A">
        <w:rPr>
          <w:rFonts w:ascii="Calibri" w:eastAsia="Calibri" w:hAnsi="Calibri" w:cs="Arial"/>
          <w:lang w:eastAsia="pl-PL"/>
        </w:rPr>
        <w:t> projekcie.</w:t>
      </w:r>
      <w:r w:rsidRPr="003D178A">
        <w:rPr>
          <w:rFonts w:ascii="Calibri" w:eastAsia="Calibri" w:hAnsi="Calibri" w:cs="Arial"/>
          <w:b/>
          <w:lang w:eastAsia="pl-PL"/>
        </w:rPr>
        <w:t xml:space="preserve"> </w:t>
      </w:r>
    </w:p>
    <w:p w:rsidR="009F4379" w:rsidRPr="003D178A" w:rsidRDefault="00031CB0" w:rsidP="008F1B9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b/>
          <w:lang w:eastAsia="pl-PL"/>
        </w:rPr>
      </w:pPr>
      <w:r w:rsidRPr="003D178A">
        <w:rPr>
          <w:rFonts w:eastAsia="Calibri" w:cstheme="minorHAnsi"/>
          <w:b/>
          <w:lang w:eastAsia="pl-PL"/>
        </w:rPr>
        <w:t>Forma wsparcia –</w:t>
      </w:r>
      <w:r w:rsidR="008F1B91" w:rsidRPr="003D178A">
        <w:rPr>
          <w:rFonts w:eastAsia="Calibri" w:cstheme="minorHAnsi"/>
          <w:b/>
          <w:lang w:eastAsia="pl-PL"/>
        </w:rPr>
        <w:t xml:space="preserve"> </w:t>
      </w:r>
      <w:r w:rsidR="009F4379" w:rsidRPr="003D178A">
        <w:rPr>
          <w:rFonts w:cstheme="minorHAnsi"/>
        </w:rPr>
        <w:t>indywidualna i kompleksowa</w:t>
      </w:r>
      <w:r w:rsidR="008F1B91" w:rsidRPr="003D178A">
        <w:rPr>
          <w:rFonts w:cstheme="minorHAnsi"/>
        </w:rPr>
        <w:t xml:space="preserve"> aktywizacja </w:t>
      </w:r>
      <w:r w:rsidR="008F1B91" w:rsidRPr="003D178A">
        <w:rPr>
          <w:rFonts w:eastAsia="Times New Roman" w:cstheme="minorHAnsi"/>
          <w:lang w:eastAsia="pl-PL"/>
        </w:rPr>
        <w:t xml:space="preserve">wiedzy i umiejętności w postaci udziału w szkoleniach, kursach, warsztatach, wizytach studyjnych, studiach podyplomowych oraz nowych i zmodyfikowanych kierunkach studiów </w:t>
      </w:r>
      <w:r w:rsidR="009F4379" w:rsidRPr="003D178A">
        <w:rPr>
          <w:rFonts w:cstheme="minorHAnsi"/>
        </w:rPr>
        <w:t>wybierana w zależności od potrzeb i możliwości osób, którym udzielone zostanie wsparcie</w:t>
      </w:r>
    </w:p>
    <w:p w:rsidR="00031CB0" w:rsidRPr="003D178A" w:rsidRDefault="00031CB0" w:rsidP="009906E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3D178A">
        <w:rPr>
          <w:rFonts w:cs="TTABFo00"/>
          <w:b/>
        </w:rPr>
        <w:t>Szkolenia/Kursy</w:t>
      </w:r>
      <w:r w:rsidRPr="003D178A">
        <w:rPr>
          <w:rFonts w:cs="TTABFo00"/>
        </w:rPr>
        <w:t xml:space="preserve"> </w:t>
      </w:r>
      <w:r w:rsidRPr="003D178A">
        <w:rPr>
          <w:rFonts w:cs="TTABFo00"/>
          <w:b/>
        </w:rPr>
        <w:t>-</w:t>
      </w:r>
      <w:r w:rsidRPr="003D178A">
        <w:rPr>
          <w:rFonts w:cs="TTABFo00"/>
        </w:rPr>
        <w:t xml:space="preserve"> forma kształc</w:t>
      </w:r>
      <w:r w:rsidR="00AF6683" w:rsidRPr="003D178A">
        <w:rPr>
          <w:rFonts w:cs="TTABFo00"/>
        </w:rPr>
        <w:t>enia zmierzająca do podniesienia</w:t>
      </w:r>
      <w:r w:rsidRPr="003D178A">
        <w:rPr>
          <w:rFonts w:cs="TTABFo00"/>
        </w:rPr>
        <w:t xml:space="preserve"> kompetencji osób uczestniczących </w:t>
      </w:r>
      <w:r w:rsidR="00597117" w:rsidRPr="003D178A">
        <w:rPr>
          <w:rFonts w:cs="TTABFo00"/>
        </w:rPr>
        <w:br/>
      </w:r>
      <w:r w:rsidRPr="003D178A">
        <w:rPr>
          <w:rFonts w:cs="TTABFo00"/>
        </w:rPr>
        <w:t>w edukacji na poziomie wyższym zgodnie z zatwierdzonym i zaakceptowanym przez IP harmonogramem rzeczowo-finansowym.</w:t>
      </w:r>
    </w:p>
    <w:p w:rsidR="00031CB0" w:rsidRPr="003D178A" w:rsidRDefault="00031CB0" w:rsidP="009906E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</w:pPr>
      <w:r w:rsidRPr="003D178A">
        <w:rPr>
          <w:b/>
          <w:bCs/>
        </w:rPr>
        <w:t>Studia podyplomowe</w:t>
      </w:r>
      <w:r w:rsidRPr="003D178A">
        <w:t xml:space="preserve"> – forma </w:t>
      </w:r>
      <w:hyperlink r:id="rId9" w:tooltip="Kształcenie" w:history="1">
        <w:r w:rsidRPr="003D178A">
          <w:rPr>
            <w:rStyle w:val="Hipercze"/>
            <w:color w:val="auto"/>
            <w:u w:val="none"/>
          </w:rPr>
          <w:t>kształcenia</w:t>
        </w:r>
      </w:hyperlink>
      <w:r w:rsidRPr="003D178A">
        <w:t xml:space="preserve">, przeznaczona dla kandydatów posiadających kwalifikacje co najmniej </w:t>
      </w:r>
      <w:hyperlink r:id="rId10" w:tooltip="Studia pierwszego stopnia" w:history="1">
        <w:r w:rsidRPr="003D178A">
          <w:rPr>
            <w:rStyle w:val="Hipercze"/>
            <w:color w:val="auto"/>
            <w:u w:val="none"/>
          </w:rPr>
          <w:t>pierwszego stopnia</w:t>
        </w:r>
      </w:hyperlink>
      <w:r w:rsidR="00AA3D49" w:rsidRPr="003D178A">
        <w:rPr>
          <w:rStyle w:val="Hipercze"/>
          <w:color w:val="auto"/>
          <w:u w:val="none"/>
        </w:rPr>
        <w:t xml:space="preserve"> ukończenia studiów wyższych</w:t>
      </w:r>
      <w:r w:rsidRPr="003D178A">
        <w:t xml:space="preserve">. </w:t>
      </w:r>
      <w:r w:rsidR="00405B92" w:rsidRPr="003D178A">
        <w:t>Uczestnik musi p</w:t>
      </w:r>
      <w:r w:rsidRPr="003D178A">
        <w:t xml:space="preserve">osiadać dyplom studiów licencjackich, inżynierskich bądź magisterskich. </w:t>
      </w:r>
    </w:p>
    <w:p w:rsidR="00031CB0" w:rsidRPr="003D178A" w:rsidRDefault="00031CB0" w:rsidP="009906E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b/>
          <w:bCs/>
        </w:rPr>
      </w:pPr>
      <w:r w:rsidRPr="003D178A">
        <w:rPr>
          <w:b/>
          <w:bCs/>
        </w:rPr>
        <w:t xml:space="preserve">Zajęcia - </w:t>
      </w:r>
      <w:r w:rsidRPr="003D178A">
        <w:rPr>
          <w:bCs/>
        </w:rPr>
        <w:t>zajęcia teoretyczne, warsztaty, wizyty studyjne</w:t>
      </w:r>
    </w:p>
    <w:p w:rsidR="00500FE5" w:rsidRPr="003D178A" w:rsidRDefault="00031CB0" w:rsidP="009906E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3D178A">
        <w:rPr>
          <w:rFonts w:cs="Times New Roman"/>
          <w:b/>
        </w:rPr>
        <w:t>Warsztaty</w:t>
      </w:r>
      <w:r w:rsidRPr="003D178A">
        <w:rPr>
          <w:rFonts w:cs="Helvetica"/>
        </w:rPr>
        <w:t xml:space="preserve"> - </w:t>
      </w:r>
      <w:r w:rsidRPr="003D178A">
        <w:rPr>
          <w:rFonts w:cs="Times New Roman"/>
        </w:rPr>
        <w:t>zajęcia praktyczne doskonalące zdobyte przez Uczestników Projektu umiejętności we współpracy z pracodawcami.</w:t>
      </w:r>
    </w:p>
    <w:p w:rsidR="00031CB0" w:rsidRPr="003D178A" w:rsidRDefault="00031CB0" w:rsidP="009906E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3D178A">
        <w:rPr>
          <w:rFonts w:cs="Times New Roman"/>
          <w:b/>
        </w:rPr>
        <w:t xml:space="preserve">Wizyta studyjna </w:t>
      </w:r>
      <w:r w:rsidRPr="003D178A">
        <w:rPr>
          <w:rFonts w:cs="TTABFo00"/>
          <w:b/>
        </w:rPr>
        <w:t>-</w:t>
      </w:r>
      <w:r w:rsidRPr="003D178A">
        <w:rPr>
          <w:rFonts w:cs="Times New Roman"/>
        </w:rPr>
        <w:t xml:space="preserve"> zorganizowany wyjazd Uczestników Projektu do przedsiębiorstwa, którego celem jest zaznajomienie Uczestników projektu  ze specyfiką pracy w zawodzie, w którym się kształcą.</w:t>
      </w:r>
    </w:p>
    <w:p w:rsidR="00D97471" w:rsidRPr="003D178A" w:rsidRDefault="00D97471" w:rsidP="009906E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  <w:r w:rsidRPr="003D178A">
        <w:rPr>
          <w:rFonts w:ascii="Calibri" w:eastAsia="Calibri" w:hAnsi="Calibri" w:cs="Arial"/>
          <w:b/>
          <w:lang w:eastAsia="pl-PL"/>
        </w:rPr>
        <w:t>Zespół Projektowy</w:t>
      </w:r>
      <w:r w:rsidRPr="003D178A">
        <w:rPr>
          <w:rFonts w:ascii="Calibri" w:eastAsia="Calibri" w:hAnsi="Calibri" w:cs="Arial"/>
          <w:lang w:eastAsia="pl-PL"/>
        </w:rPr>
        <w:t xml:space="preserve"> (ZP) – kadra/osoba odpowiedzialna za prawidłową realizację projektu lub jego poszczególnych zadań</w:t>
      </w:r>
    </w:p>
    <w:p w:rsidR="00031CB0" w:rsidRPr="003D178A" w:rsidRDefault="00031CB0" w:rsidP="009906E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eastAsia="Calibri" w:hAnsi="Calibri" w:cs="Arial"/>
          <w:lang w:eastAsia="pl-PL"/>
        </w:rPr>
      </w:pPr>
      <w:r w:rsidRPr="003D178A">
        <w:rPr>
          <w:rFonts w:cs="Times New Roman"/>
          <w:b/>
        </w:rPr>
        <w:t>Biuro</w:t>
      </w:r>
      <w:r w:rsidRPr="003D178A">
        <w:rPr>
          <w:rFonts w:ascii="Calibri" w:eastAsia="Calibri" w:hAnsi="Calibri" w:cs="Arial"/>
          <w:b/>
          <w:lang w:eastAsia="pl-PL"/>
        </w:rPr>
        <w:t xml:space="preserve"> projektu – </w:t>
      </w:r>
      <w:r w:rsidRPr="003D178A">
        <w:rPr>
          <w:rFonts w:ascii="Calibri" w:eastAsia="Calibri" w:hAnsi="Calibri" w:cs="Arial"/>
          <w:lang w:eastAsia="pl-PL"/>
        </w:rPr>
        <w:t xml:space="preserve">należy </w:t>
      </w:r>
      <w:r w:rsidR="00C53BCB" w:rsidRPr="003D178A">
        <w:rPr>
          <w:rFonts w:ascii="Calibri" w:eastAsia="Calibri" w:hAnsi="Calibri" w:cs="Arial"/>
          <w:lang w:eastAsia="pl-PL"/>
        </w:rPr>
        <w:t>przez to rozumieć pomieszczenie</w:t>
      </w:r>
      <w:r w:rsidRPr="003D178A">
        <w:rPr>
          <w:rFonts w:ascii="Calibri" w:eastAsia="Calibri" w:hAnsi="Calibri" w:cs="Arial"/>
          <w:lang w:eastAsia="pl-PL"/>
        </w:rPr>
        <w:t xml:space="preserve"> zajmowane przez </w:t>
      </w:r>
      <w:r w:rsidR="00D10E4B" w:rsidRPr="003D178A">
        <w:rPr>
          <w:rFonts w:ascii="Calibri" w:eastAsia="Calibri" w:hAnsi="Calibri" w:cs="Arial"/>
          <w:lang w:eastAsia="pl-PL"/>
        </w:rPr>
        <w:t>Z</w:t>
      </w:r>
      <w:r w:rsidRPr="003D178A">
        <w:rPr>
          <w:rFonts w:ascii="Calibri" w:eastAsia="Calibri" w:hAnsi="Calibri" w:cs="Arial"/>
          <w:lang w:eastAsia="pl-PL"/>
        </w:rPr>
        <w:t xml:space="preserve">espół </w:t>
      </w:r>
      <w:r w:rsidR="00D10E4B" w:rsidRPr="003D178A">
        <w:rPr>
          <w:rFonts w:ascii="Calibri" w:eastAsia="Calibri" w:hAnsi="Calibri" w:cs="Arial"/>
          <w:lang w:eastAsia="pl-PL"/>
        </w:rPr>
        <w:t>Projektowy</w:t>
      </w:r>
      <w:r w:rsidRPr="003D178A">
        <w:rPr>
          <w:rFonts w:ascii="Calibri" w:eastAsia="Calibri" w:hAnsi="Calibri" w:cs="Arial"/>
          <w:lang w:eastAsia="pl-PL"/>
        </w:rPr>
        <w:t>:</w:t>
      </w:r>
    </w:p>
    <w:p w:rsidR="008456C9" w:rsidRPr="008456C9" w:rsidRDefault="00AF6683" w:rsidP="000A2298">
      <w:pPr>
        <w:tabs>
          <w:tab w:val="left" w:pos="700"/>
        </w:tabs>
        <w:spacing w:after="0"/>
        <w:ind w:left="993" w:hanging="709"/>
        <w:jc w:val="both"/>
        <w:rPr>
          <w:rFonts w:ascii="Calibri" w:eastAsia="Calibri" w:hAnsi="Calibri" w:cs="Arial"/>
          <w:lang w:eastAsia="pl-PL"/>
        </w:rPr>
      </w:pPr>
      <w:r w:rsidRPr="003D178A">
        <w:rPr>
          <w:rFonts w:ascii="Calibri" w:eastAsia="Calibri" w:hAnsi="Calibri" w:cs="Arial"/>
          <w:lang w:eastAsia="pl-PL"/>
        </w:rPr>
        <w:t>DOP</w:t>
      </w:r>
      <w:r w:rsidR="000A2298" w:rsidRPr="003D178A">
        <w:rPr>
          <w:rFonts w:ascii="Calibri" w:eastAsia="Calibri" w:hAnsi="Calibri" w:cs="Arial"/>
          <w:lang w:eastAsia="pl-PL"/>
        </w:rPr>
        <w:t xml:space="preserve">  </w:t>
      </w:r>
      <w:r w:rsidR="00B27AC5" w:rsidRPr="003D178A">
        <w:rPr>
          <w:rFonts w:ascii="Calibri" w:eastAsia="Calibri" w:hAnsi="Calibri" w:cs="Arial"/>
          <w:lang w:eastAsia="pl-PL"/>
        </w:rPr>
        <w:t>–</w:t>
      </w:r>
      <w:r w:rsidR="000A2298" w:rsidRPr="003D178A">
        <w:rPr>
          <w:rFonts w:ascii="Calibri" w:eastAsia="Calibri" w:hAnsi="Calibri" w:cs="Arial"/>
          <w:lang w:eastAsia="pl-PL"/>
        </w:rPr>
        <w:tab/>
      </w:r>
      <w:r w:rsidR="001C7531" w:rsidRPr="003D178A">
        <w:rPr>
          <w:rFonts w:ascii="Calibri" w:eastAsia="Calibri" w:hAnsi="Calibri" w:cs="Arial"/>
          <w:lang w:eastAsia="pl-PL"/>
        </w:rPr>
        <w:t xml:space="preserve">Pion Prorektora ds. </w:t>
      </w:r>
      <w:r w:rsidRPr="003D178A">
        <w:rPr>
          <w:rFonts w:ascii="Calibri" w:eastAsia="Calibri" w:hAnsi="Calibri" w:cs="Arial"/>
          <w:lang w:eastAsia="pl-PL"/>
        </w:rPr>
        <w:t>Nauki</w:t>
      </w:r>
      <w:r w:rsidR="001C7531" w:rsidRPr="003D178A">
        <w:rPr>
          <w:rFonts w:ascii="Calibri" w:eastAsia="Calibri" w:hAnsi="Calibri" w:cs="Arial"/>
          <w:lang w:eastAsia="pl-PL"/>
        </w:rPr>
        <w:t xml:space="preserve"> i Współpracy z </w:t>
      </w:r>
      <w:r w:rsidRPr="003D178A">
        <w:rPr>
          <w:rFonts w:ascii="Calibri" w:eastAsia="Calibri" w:hAnsi="Calibri" w:cs="Arial"/>
          <w:lang w:eastAsia="pl-PL"/>
        </w:rPr>
        <w:t>Zagranicą</w:t>
      </w:r>
      <w:r w:rsidR="001C7531" w:rsidRPr="003D178A">
        <w:rPr>
          <w:rFonts w:ascii="Calibri" w:eastAsia="Calibri" w:hAnsi="Calibri" w:cs="Arial"/>
          <w:lang w:eastAsia="pl-PL"/>
        </w:rPr>
        <w:t>: Budynek Rektoratu pok. 109,</w:t>
      </w:r>
      <w:r w:rsidR="000A2298" w:rsidRPr="003D178A">
        <w:rPr>
          <w:rFonts w:ascii="Calibri" w:eastAsia="Calibri" w:hAnsi="Calibri" w:cs="Arial"/>
          <w:lang w:eastAsia="pl-PL"/>
        </w:rPr>
        <w:br/>
      </w:r>
      <w:r w:rsidR="001C7531" w:rsidRPr="003D178A">
        <w:rPr>
          <w:rFonts w:ascii="Calibri" w:eastAsia="Calibri" w:hAnsi="Calibri" w:cs="Arial"/>
          <w:lang w:eastAsia="pl-PL"/>
        </w:rPr>
        <w:t xml:space="preserve">ul. </w:t>
      </w:r>
      <w:r w:rsidR="00B27AC5" w:rsidRPr="003D178A">
        <w:rPr>
          <w:rFonts w:ascii="Calibri" w:eastAsia="Calibri" w:hAnsi="Calibri" w:cs="Arial"/>
          <w:lang w:eastAsia="pl-PL"/>
        </w:rPr>
        <w:t>Licealna 9</w:t>
      </w:r>
      <w:r w:rsidR="001C7531" w:rsidRPr="003D178A">
        <w:rPr>
          <w:rFonts w:ascii="Calibri" w:eastAsia="Calibri" w:hAnsi="Calibri" w:cs="Arial"/>
          <w:lang w:eastAsia="pl-PL"/>
        </w:rPr>
        <w:t>, 65-417 Zielona Góra</w:t>
      </w:r>
    </w:p>
    <w:p w:rsidR="00E128CB" w:rsidRPr="00767232" w:rsidRDefault="00455464" w:rsidP="00E128CB">
      <w:pPr>
        <w:tabs>
          <w:tab w:val="left" w:pos="700"/>
        </w:tabs>
        <w:spacing w:after="0"/>
        <w:ind w:left="993" w:hanging="709"/>
        <w:jc w:val="both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>CM</w:t>
      </w:r>
      <w:r w:rsidR="000A2298">
        <w:rPr>
          <w:rFonts w:ascii="Calibri" w:eastAsia="Calibri" w:hAnsi="Calibri" w:cs="Arial"/>
          <w:lang w:eastAsia="pl-PL"/>
        </w:rPr>
        <w:t xml:space="preserve"> –</w:t>
      </w:r>
      <w:r w:rsidR="000A2298">
        <w:rPr>
          <w:rFonts w:ascii="Calibri" w:eastAsia="Calibri" w:hAnsi="Calibri" w:cs="Arial"/>
          <w:lang w:eastAsia="pl-PL"/>
        </w:rPr>
        <w:tab/>
      </w:r>
      <w:r w:rsidR="00AF6683" w:rsidRPr="003D178A">
        <w:rPr>
          <w:rFonts w:ascii="Calibri" w:eastAsia="Calibri" w:hAnsi="Calibri" w:cs="Arial"/>
          <w:lang w:eastAsia="pl-PL"/>
        </w:rPr>
        <w:t xml:space="preserve">Collegium </w:t>
      </w:r>
      <w:proofErr w:type="spellStart"/>
      <w:r w:rsidR="00AF6683" w:rsidRPr="003D178A">
        <w:rPr>
          <w:rFonts w:ascii="Calibri" w:eastAsia="Calibri" w:hAnsi="Calibri" w:cs="Arial"/>
          <w:lang w:eastAsia="pl-PL"/>
        </w:rPr>
        <w:t>Medicum</w:t>
      </w:r>
      <w:proofErr w:type="spellEnd"/>
      <w:r w:rsidR="00031CB0" w:rsidRPr="003D178A">
        <w:rPr>
          <w:rFonts w:ascii="Calibri" w:eastAsia="Calibri" w:hAnsi="Calibri" w:cs="Arial"/>
          <w:lang w:eastAsia="pl-PL"/>
        </w:rPr>
        <w:t xml:space="preserve">: </w:t>
      </w:r>
      <w:r w:rsidR="002D09E9" w:rsidRPr="003D178A">
        <w:rPr>
          <w:rFonts w:ascii="Calibri" w:eastAsia="Calibri" w:hAnsi="Calibri" w:cs="Arial"/>
          <w:lang w:eastAsia="pl-PL"/>
        </w:rPr>
        <w:t xml:space="preserve">Budynek </w:t>
      </w:r>
      <w:r w:rsidR="00E128CB" w:rsidRPr="003D178A">
        <w:rPr>
          <w:rFonts w:ascii="Calibri" w:eastAsia="Calibri" w:hAnsi="Calibri" w:cs="Arial"/>
          <w:lang w:eastAsia="pl-PL"/>
        </w:rPr>
        <w:t xml:space="preserve">Collegium </w:t>
      </w:r>
      <w:proofErr w:type="spellStart"/>
      <w:r w:rsidR="00E128CB" w:rsidRPr="003D178A">
        <w:rPr>
          <w:rFonts w:ascii="Calibri" w:eastAsia="Calibri" w:hAnsi="Calibri" w:cs="Arial"/>
          <w:lang w:eastAsia="pl-PL"/>
        </w:rPr>
        <w:t>Medicum</w:t>
      </w:r>
      <w:proofErr w:type="spellEnd"/>
      <w:r w:rsidR="002D09E9" w:rsidRPr="003D178A">
        <w:rPr>
          <w:rFonts w:ascii="Calibri" w:eastAsia="Calibri" w:hAnsi="Calibri" w:cs="Arial"/>
          <w:lang w:eastAsia="pl-PL"/>
        </w:rPr>
        <w:t xml:space="preserve">; </w:t>
      </w:r>
      <w:r w:rsidR="00E128CB" w:rsidRPr="003D178A">
        <w:rPr>
          <w:rFonts w:ascii="Calibri" w:eastAsia="Calibri" w:hAnsi="Calibri" w:cs="Arial"/>
          <w:lang w:eastAsia="pl-PL"/>
        </w:rPr>
        <w:t>ul. Zyty 28, 65-046 Zielona Góra</w:t>
      </w:r>
    </w:p>
    <w:p w:rsidR="00031CB0" w:rsidRPr="000A2298" w:rsidRDefault="00455464" w:rsidP="000A2298">
      <w:pPr>
        <w:tabs>
          <w:tab w:val="left" w:pos="700"/>
        </w:tabs>
        <w:spacing w:after="0"/>
        <w:ind w:left="993" w:hanging="709"/>
        <w:jc w:val="both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>IBUD</w:t>
      </w:r>
      <w:r w:rsidR="00031CB0" w:rsidRPr="00AE2B69">
        <w:rPr>
          <w:rFonts w:ascii="Calibri" w:eastAsia="Calibri" w:hAnsi="Calibri" w:cs="Arial"/>
          <w:lang w:eastAsia="pl-PL"/>
        </w:rPr>
        <w:t xml:space="preserve"> – </w:t>
      </w:r>
      <w:r w:rsidR="0048290C">
        <w:rPr>
          <w:rFonts w:ascii="Calibri" w:eastAsia="Calibri" w:hAnsi="Calibri" w:cs="Arial"/>
          <w:lang w:eastAsia="pl-PL"/>
        </w:rPr>
        <w:t xml:space="preserve">Instytut Budownictwa: Budynek A-8 </w:t>
      </w:r>
      <w:r w:rsidR="0048290C">
        <w:rPr>
          <w:rFonts w:ascii="Calibri" w:eastAsia="Calibri" w:hAnsi="Calibri" w:cs="Arial"/>
          <w:color w:val="000000" w:themeColor="text1"/>
          <w:lang w:eastAsia="pl-PL"/>
        </w:rPr>
        <w:t xml:space="preserve">pokój </w:t>
      </w:r>
      <w:r w:rsidR="0048290C">
        <w:rPr>
          <w:rFonts w:ascii="Calibri" w:eastAsia="Calibri" w:hAnsi="Calibri" w:cs="Arial"/>
          <w:lang w:eastAsia="pl-PL"/>
        </w:rPr>
        <w:t xml:space="preserve">125 A, ul. Prof. Z. </w:t>
      </w:r>
      <w:proofErr w:type="spellStart"/>
      <w:r w:rsidR="0048290C">
        <w:rPr>
          <w:rFonts w:ascii="Calibri" w:eastAsia="Calibri" w:hAnsi="Calibri" w:cs="Arial"/>
          <w:lang w:eastAsia="pl-PL"/>
        </w:rPr>
        <w:t>Szafrana</w:t>
      </w:r>
      <w:proofErr w:type="spellEnd"/>
      <w:r w:rsidR="0048290C">
        <w:rPr>
          <w:rFonts w:ascii="Calibri" w:eastAsia="Calibri" w:hAnsi="Calibri" w:cs="Arial"/>
          <w:lang w:eastAsia="pl-PL"/>
        </w:rPr>
        <w:t xml:space="preserve"> 1, 65-516 Zielona Góra</w:t>
      </w:r>
    </w:p>
    <w:p w:rsidR="00031CB0" w:rsidRPr="00AE2B69" w:rsidRDefault="00455464" w:rsidP="000A2298">
      <w:pPr>
        <w:tabs>
          <w:tab w:val="left" w:pos="700"/>
        </w:tabs>
        <w:spacing w:after="0"/>
        <w:ind w:left="993" w:hanging="709"/>
        <w:jc w:val="both"/>
        <w:rPr>
          <w:rFonts w:ascii="Calibri" w:eastAsia="Calibri" w:hAnsi="Calibri" w:cs="Arial"/>
          <w:lang w:eastAsia="pl-PL"/>
        </w:rPr>
      </w:pPr>
      <w:proofErr w:type="spellStart"/>
      <w:r>
        <w:rPr>
          <w:rFonts w:ascii="Calibri" w:eastAsia="Calibri" w:hAnsi="Calibri" w:cs="Arial"/>
          <w:lang w:eastAsia="pl-PL"/>
        </w:rPr>
        <w:t>IEiF</w:t>
      </w:r>
      <w:proofErr w:type="spellEnd"/>
      <w:r w:rsidR="00031CB0" w:rsidRPr="00AE2B69">
        <w:rPr>
          <w:rFonts w:ascii="Calibri" w:eastAsia="Calibri" w:hAnsi="Calibri" w:cs="Arial"/>
          <w:lang w:eastAsia="pl-PL"/>
        </w:rPr>
        <w:t xml:space="preserve"> – </w:t>
      </w:r>
      <w:r w:rsidR="000A2298">
        <w:rPr>
          <w:rFonts w:ascii="Calibri" w:eastAsia="Calibri" w:hAnsi="Calibri" w:cs="Arial"/>
          <w:lang w:eastAsia="pl-PL"/>
        </w:rPr>
        <w:tab/>
      </w:r>
      <w:r w:rsidR="0048290C">
        <w:rPr>
          <w:rFonts w:ascii="Calibri" w:eastAsia="Calibri" w:hAnsi="Calibri" w:cs="Arial"/>
          <w:lang w:eastAsia="pl-PL"/>
        </w:rPr>
        <w:t>Instytut Ekonomii i Finansów: Budynek A-5, pok. 4,  ul. Podgórna 50, 65-246 Zielona Góra</w:t>
      </w:r>
    </w:p>
    <w:p w:rsidR="00031CB0" w:rsidRPr="00525706" w:rsidRDefault="00455464" w:rsidP="0048290C">
      <w:pPr>
        <w:tabs>
          <w:tab w:val="left" w:pos="700"/>
        </w:tabs>
        <w:spacing w:after="0"/>
        <w:ind w:left="993" w:hanging="709"/>
        <w:jc w:val="both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>IIM</w:t>
      </w:r>
      <w:r w:rsidR="00031CB0" w:rsidRPr="00525706">
        <w:rPr>
          <w:rFonts w:ascii="Calibri" w:eastAsia="Calibri" w:hAnsi="Calibri" w:cs="Arial"/>
          <w:lang w:eastAsia="pl-PL"/>
        </w:rPr>
        <w:t xml:space="preserve"> – </w:t>
      </w:r>
      <w:r w:rsidR="000A2298">
        <w:rPr>
          <w:rFonts w:ascii="Calibri" w:eastAsia="Calibri" w:hAnsi="Calibri" w:cs="Arial"/>
          <w:lang w:eastAsia="pl-PL"/>
        </w:rPr>
        <w:tab/>
      </w:r>
      <w:r w:rsidR="0048290C">
        <w:rPr>
          <w:rFonts w:ascii="Calibri" w:eastAsia="Calibri" w:hAnsi="Calibri" w:cs="Arial"/>
          <w:lang w:eastAsia="pl-PL"/>
        </w:rPr>
        <w:t xml:space="preserve">Instytut Inżynierii Mechanicznej: Budynek A-10 pok. B245, ul. Prof. Z. </w:t>
      </w:r>
      <w:proofErr w:type="spellStart"/>
      <w:r w:rsidR="0048290C">
        <w:rPr>
          <w:rFonts w:ascii="Calibri" w:eastAsia="Calibri" w:hAnsi="Calibri" w:cs="Arial"/>
          <w:lang w:eastAsia="pl-PL"/>
        </w:rPr>
        <w:t>Szafrana</w:t>
      </w:r>
      <w:proofErr w:type="spellEnd"/>
      <w:r w:rsidR="0048290C">
        <w:rPr>
          <w:rFonts w:ascii="Calibri" w:eastAsia="Calibri" w:hAnsi="Calibri" w:cs="Arial"/>
          <w:lang w:eastAsia="pl-PL"/>
        </w:rPr>
        <w:t xml:space="preserve"> 4, 65-516 Zielona Góra</w:t>
      </w:r>
    </w:p>
    <w:p w:rsidR="00D97471" w:rsidRPr="00767232" w:rsidRDefault="00455464" w:rsidP="000A2298">
      <w:pPr>
        <w:tabs>
          <w:tab w:val="left" w:pos="700"/>
        </w:tabs>
        <w:spacing w:after="0"/>
        <w:ind w:left="993" w:hanging="709"/>
        <w:jc w:val="both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>RR-P</w:t>
      </w:r>
      <w:r w:rsidR="00031CB0" w:rsidRPr="00767232">
        <w:rPr>
          <w:rFonts w:ascii="Calibri" w:eastAsia="Calibri" w:hAnsi="Calibri" w:cs="Arial"/>
          <w:lang w:eastAsia="pl-PL"/>
        </w:rPr>
        <w:t xml:space="preserve"> – </w:t>
      </w:r>
      <w:r w:rsidR="000A2298">
        <w:rPr>
          <w:rFonts w:ascii="Calibri" w:eastAsia="Calibri" w:hAnsi="Calibri" w:cs="Arial"/>
          <w:lang w:eastAsia="pl-PL"/>
        </w:rPr>
        <w:tab/>
      </w:r>
      <w:r w:rsidR="00101AC8">
        <w:rPr>
          <w:rFonts w:ascii="Calibri" w:eastAsia="Calibri" w:hAnsi="Calibri" w:cs="Arial"/>
          <w:lang w:eastAsia="pl-PL"/>
        </w:rPr>
        <w:t xml:space="preserve">Centrum Przedsiębiorczości i Transferu Technologii UZ: </w:t>
      </w:r>
      <w:r w:rsidR="00101AC8" w:rsidRPr="00101AC8">
        <w:rPr>
          <w:rFonts w:eastAsia="Times New Roman" w:cstheme="minorHAnsi"/>
          <w:color w:val="000000"/>
          <w:lang w:eastAsia="pl-PL"/>
        </w:rPr>
        <w:t xml:space="preserve">Budynek A-10, pokój 242 i 243, ul. prof. Z. </w:t>
      </w:r>
      <w:proofErr w:type="spellStart"/>
      <w:r w:rsidR="00101AC8" w:rsidRPr="00101AC8">
        <w:rPr>
          <w:rFonts w:eastAsia="Times New Roman" w:cstheme="minorHAnsi"/>
          <w:color w:val="000000"/>
          <w:lang w:eastAsia="pl-PL"/>
        </w:rPr>
        <w:t>Szafrana</w:t>
      </w:r>
      <w:proofErr w:type="spellEnd"/>
      <w:r w:rsidR="00101AC8" w:rsidRPr="00101AC8">
        <w:rPr>
          <w:rFonts w:eastAsia="Times New Roman" w:cstheme="minorHAnsi"/>
          <w:color w:val="000000"/>
          <w:lang w:eastAsia="pl-PL"/>
        </w:rPr>
        <w:t xml:space="preserve"> 4, 65-516 Zielona Góra</w:t>
      </w:r>
    </w:p>
    <w:p w:rsidR="00461007" w:rsidRDefault="00455464" w:rsidP="00101AC8">
      <w:pPr>
        <w:tabs>
          <w:tab w:val="left" w:pos="700"/>
        </w:tabs>
        <w:spacing w:after="60"/>
        <w:ind w:left="993" w:hanging="709"/>
        <w:jc w:val="both"/>
        <w:rPr>
          <w:rFonts w:ascii="Arial" w:hAnsi="Arial" w:cs="Arial"/>
          <w:color w:val="000000"/>
          <w:sz w:val="18"/>
          <w:szCs w:val="18"/>
          <w:shd w:val="clear" w:color="auto" w:fill="ECF8FF"/>
        </w:rPr>
      </w:pPr>
      <w:r>
        <w:rPr>
          <w:rFonts w:ascii="Calibri" w:eastAsia="Calibri" w:hAnsi="Calibri" w:cs="Arial"/>
          <w:lang w:eastAsia="pl-PL"/>
        </w:rPr>
        <w:t>RR-K</w:t>
      </w:r>
      <w:r w:rsidR="00031CB0" w:rsidRPr="00191CD0">
        <w:rPr>
          <w:rFonts w:ascii="Calibri" w:eastAsia="Calibri" w:hAnsi="Calibri" w:cs="Arial"/>
          <w:lang w:eastAsia="pl-PL"/>
        </w:rPr>
        <w:t>–</w:t>
      </w:r>
      <w:r w:rsidR="00101AC8">
        <w:rPr>
          <w:rFonts w:ascii="Calibri" w:eastAsia="Calibri" w:hAnsi="Calibri" w:cs="Arial"/>
          <w:lang w:eastAsia="pl-PL"/>
        </w:rPr>
        <w:t xml:space="preserve">   </w:t>
      </w:r>
      <w:r w:rsidR="00031CB0" w:rsidRPr="00101AC8">
        <w:rPr>
          <w:rFonts w:ascii="Calibri" w:eastAsia="Calibri" w:hAnsi="Calibri" w:cs="Arial"/>
          <w:lang w:eastAsia="pl-PL"/>
        </w:rPr>
        <w:t>Centrum</w:t>
      </w:r>
      <w:r w:rsidR="00D97471" w:rsidRPr="00101AC8">
        <w:rPr>
          <w:rFonts w:ascii="Calibri" w:eastAsia="Calibri" w:hAnsi="Calibri" w:cs="Arial"/>
          <w:lang w:eastAsia="pl-PL"/>
        </w:rPr>
        <w:t xml:space="preserve"> </w:t>
      </w:r>
      <w:r w:rsidR="00031CB0" w:rsidRPr="00101AC8">
        <w:rPr>
          <w:rFonts w:ascii="Calibri" w:eastAsia="Calibri" w:hAnsi="Calibri" w:cs="Arial"/>
          <w:lang w:eastAsia="pl-PL"/>
        </w:rPr>
        <w:t>Komputerowe</w:t>
      </w:r>
      <w:r w:rsidR="00461007">
        <w:rPr>
          <w:rFonts w:ascii="Calibri" w:eastAsia="Calibri" w:hAnsi="Calibri" w:cs="Arial"/>
          <w:lang w:eastAsia="pl-PL"/>
        </w:rPr>
        <w:t>, ul. Podgórna 50a, 65-246 Zielona Góra</w:t>
      </w:r>
      <w:r w:rsidR="008F1B91" w:rsidRPr="00101AC8">
        <w:rPr>
          <w:rFonts w:ascii="Calibri" w:eastAsia="Calibri" w:hAnsi="Calibri" w:cs="Arial"/>
          <w:lang w:eastAsia="pl-PL"/>
        </w:rPr>
        <w:t xml:space="preserve"> </w:t>
      </w:r>
    </w:p>
    <w:p w:rsidR="00031CB0" w:rsidRPr="00191CD0" w:rsidRDefault="00031CB0" w:rsidP="00101AC8">
      <w:pPr>
        <w:tabs>
          <w:tab w:val="left" w:pos="700"/>
        </w:tabs>
        <w:spacing w:after="60"/>
        <w:ind w:left="993" w:hanging="709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b/>
          <w:lang w:eastAsia="pl-PL"/>
        </w:rPr>
        <w:t xml:space="preserve">Strona www – </w:t>
      </w:r>
      <w:r w:rsidRPr="00191CD0">
        <w:rPr>
          <w:rFonts w:ascii="Calibri" w:eastAsia="Calibri" w:hAnsi="Calibri" w:cs="Arial"/>
          <w:lang w:eastAsia="pl-PL"/>
        </w:rPr>
        <w:t xml:space="preserve">należy rozumieć stronę internetową projektu: </w:t>
      </w:r>
      <w:hyperlink r:id="rId11" w:tgtFrame="_blank" w:history="1">
        <w:r w:rsidR="00447278">
          <w:rPr>
            <w:rStyle w:val="Hipercze"/>
          </w:rPr>
          <w:t>www.nnpwpruz.dpu.uz.zgora.pl</w:t>
        </w:r>
      </w:hyperlink>
    </w:p>
    <w:p w:rsidR="00031CB0" w:rsidRPr="00191CD0" w:rsidRDefault="003C4B3F" w:rsidP="00D10E4B">
      <w:pPr>
        <w:tabs>
          <w:tab w:val="left" w:pos="700"/>
        </w:tabs>
        <w:spacing w:before="120" w:after="0"/>
        <w:jc w:val="center"/>
        <w:rPr>
          <w:rFonts w:ascii="Calibri" w:eastAsia="Calibri" w:hAnsi="Calibri" w:cs="Arial"/>
          <w:b/>
          <w:lang w:eastAsia="pl-PL"/>
        </w:rPr>
      </w:pPr>
      <w:r>
        <w:rPr>
          <w:rFonts w:ascii="Calibri" w:eastAsia="Calibri" w:hAnsi="Calibri" w:cs="Arial"/>
          <w:b/>
          <w:lang w:eastAsia="pl-PL"/>
        </w:rPr>
        <w:t>§ 3</w:t>
      </w:r>
    </w:p>
    <w:p w:rsidR="00031CB0" w:rsidRPr="00AA3D49" w:rsidRDefault="00031CB0" w:rsidP="00AA3D49">
      <w:pPr>
        <w:spacing w:after="120"/>
        <w:jc w:val="center"/>
        <w:rPr>
          <w:rFonts w:ascii="Calibri" w:eastAsia="Calibri" w:hAnsi="Calibri" w:cs="Arial"/>
          <w:b/>
          <w:lang w:eastAsia="pl-PL"/>
        </w:rPr>
      </w:pPr>
      <w:r w:rsidRPr="00AA3D49">
        <w:rPr>
          <w:rFonts w:ascii="Calibri" w:eastAsia="Calibri" w:hAnsi="Calibri" w:cs="Arial"/>
          <w:b/>
          <w:lang w:eastAsia="pl-PL"/>
        </w:rPr>
        <w:lastRenderedPageBreak/>
        <w:t>Postanowienia ogólne</w:t>
      </w:r>
    </w:p>
    <w:p w:rsidR="00241ED3" w:rsidRPr="003D178A" w:rsidRDefault="002D43BB" w:rsidP="009906E5">
      <w:pPr>
        <w:numPr>
          <w:ilvl w:val="0"/>
          <w:numId w:val="21"/>
        </w:numPr>
        <w:tabs>
          <w:tab w:val="left" w:pos="284"/>
        </w:tabs>
        <w:spacing w:after="0"/>
        <w:ind w:left="284" w:hanging="284"/>
        <w:jc w:val="both"/>
        <w:rPr>
          <w:rFonts w:ascii="Calibri" w:eastAsia="Calibri" w:hAnsi="Calibri" w:cs="Arial"/>
          <w:lang w:eastAsia="pl-PL"/>
        </w:rPr>
      </w:pPr>
      <w:r w:rsidRPr="003D178A">
        <w:rPr>
          <w:rFonts w:ascii="Calibri" w:eastAsia="Calibri" w:hAnsi="Calibri" w:cs="Arial"/>
          <w:lang w:eastAsia="pl-PL"/>
        </w:rPr>
        <w:t xml:space="preserve">Niniejszy regulamin określa </w:t>
      </w:r>
      <w:r w:rsidR="00597117" w:rsidRPr="003D178A">
        <w:rPr>
          <w:rFonts w:ascii="Calibri" w:eastAsia="Calibri" w:hAnsi="Calibri" w:cs="Arial"/>
          <w:lang w:eastAsia="pl-PL"/>
        </w:rPr>
        <w:t xml:space="preserve">warunki </w:t>
      </w:r>
      <w:r w:rsidR="00FD0291" w:rsidRPr="003D178A">
        <w:rPr>
          <w:rFonts w:ascii="Calibri" w:eastAsia="Calibri" w:hAnsi="Calibri" w:cs="Arial"/>
          <w:lang w:eastAsia="pl-PL"/>
        </w:rPr>
        <w:t>uczestnictwa w Projekcie,</w:t>
      </w:r>
      <w:r w:rsidR="00597117" w:rsidRPr="003D178A">
        <w:rPr>
          <w:rFonts w:ascii="Calibri" w:eastAsia="Calibri" w:hAnsi="Calibri" w:cs="Arial"/>
          <w:lang w:eastAsia="pl-PL"/>
        </w:rPr>
        <w:t xml:space="preserve"> </w:t>
      </w:r>
      <w:r w:rsidR="00FD0291" w:rsidRPr="003D178A">
        <w:rPr>
          <w:rFonts w:ascii="Calibri" w:eastAsia="Calibri" w:hAnsi="Calibri" w:cs="Arial"/>
          <w:lang w:eastAsia="pl-PL"/>
        </w:rPr>
        <w:t>rekrutacji Uczestników</w:t>
      </w:r>
      <w:r w:rsidR="00597117" w:rsidRPr="003D178A">
        <w:rPr>
          <w:rFonts w:ascii="Calibri" w:eastAsia="Calibri" w:hAnsi="Calibri" w:cs="Arial"/>
          <w:lang w:eastAsia="pl-PL"/>
        </w:rPr>
        <w:t xml:space="preserve"> udziału w</w:t>
      </w:r>
      <w:r w:rsidR="000D03A3" w:rsidRPr="003D178A">
        <w:rPr>
          <w:rFonts w:ascii="Calibri" w:eastAsia="Calibri" w:hAnsi="Calibri" w:cs="Arial"/>
          <w:lang w:eastAsia="pl-PL"/>
        </w:rPr>
        <w:t> </w:t>
      </w:r>
      <w:r w:rsidR="00241ED3" w:rsidRPr="003D178A">
        <w:rPr>
          <w:rFonts w:ascii="Calibri" w:eastAsia="Calibri" w:hAnsi="Calibri" w:cs="Arial"/>
          <w:lang w:eastAsia="pl-PL"/>
        </w:rPr>
        <w:t>wybranym module</w:t>
      </w:r>
      <w:r w:rsidR="00597117" w:rsidRPr="003D178A">
        <w:rPr>
          <w:rFonts w:ascii="Calibri" w:eastAsia="Calibri" w:hAnsi="Calibri" w:cs="Arial"/>
          <w:lang w:eastAsia="pl-PL"/>
        </w:rPr>
        <w:t>/zadaniu</w:t>
      </w:r>
      <w:r w:rsidR="00241ED3" w:rsidRPr="003D178A">
        <w:rPr>
          <w:rFonts w:ascii="Calibri" w:eastAsia="Calibri" w:hAnsi="Calibri" w:cs="Arial"/>
          <w:lang w:eastAsia="pl-PL"/>
        </w:rPr>
        <w:t xml:space="preserve"> </w:t>
      </w:r>
      <w:r w:rsidRPr="003D178A">
        <w:rPr>
          <w:rFonts w:ascii="Calibri" w:eastAsia="Calibri" w:hAnsi="Calibri" w:cs="Arial"/>
          <w:lang w:eastAsia="pl-PL"/>
        </w:rPr>
        <w:t xml:space="preserve">projektu </w:t>
      </w:r>
      <w:r w:rsidRPr="003D178A">
        <w:rPr>
          <w:rFonts w:ascii="Calibri" w:eastAsia="Calibri" w:hAnsi="Calibri" w:cs="Arial"/>
          <w:b/>
          <w:lang w:eastAsia="pl-PL"/>
        </w:rPr>
        <w:t>„</w:t>
      </w:r>
      <w:r w:rsidR="002B4A7E" w:rsidRPr="003D178A">
        <w:rPr>
          <w:b/>
          <w:bCs/>
        </w:rPr>
        <w:t>Nowoczesne nauczanie oraz praktyczna współpraca z przedsiębiorcami- program rozwoju Uniwersytetu Zielonogórskiego</w:t>
      </w:r>
      <w:r w:rsidRPr="003D178A">
        <w:rPr>
          <w:rFonts w:ascii="Calibri" w:eastAsia="Calibri" w:hAnsi="Calibri" w:cs="Arial"/>
          <w:b/>
          <w:lang w:eastAsia="pl-PL"/>
        </w:rPr>
        <w:t xml:space="preserve">” </w:t>
      </w:r>
      <w:r w:rsidRPr="003D178A">
        <w:rPr>
          <w:rFonts w:ascii="Calibri" w:eastAsia="Calibri" w:hAnsi="Calibri" w:cs="Arial"/>
          <w:lang w:eastAsia="pl-PL"/>
        </w:rPr>
        <w:t>współfinansowanego</w:t>
      </w:r>
      <w:r w:rsidRPr="003D178A">
        <w:rPr>
          <w:rFonts w:ascii="Calibri" w:eastAsia="Calibri" w:hAnsi="Calibri" w:cs="Arial"/>
          <w:b/>
          <w:lang w:eastAsia="pl-PL"/>
        </w:rPr>
        <w:t xml:space="preserve"> </w:t>
      </w:r>
      <w:r w:rsidRPr="003D178A">
        <w:rPr>
          <w:rFonts w:ascii="Calibri" w:eastAsia="Calibri" w:hAnsi="Calibri" w:cs="Arial"/>
          <w:lang w:eastAsia="pl-PL"/>
        </w:rPr>
        <w:t>ze środków Unii</w:t>
      </w:r>
      <w:r w:rsidRPr="003D178A">
        <w:rPr>
          <w:rFonts w:ascii="Calibri" w:eastAsia="Calibri" w:hAnsi="Calibri" w:cs="Arial"/>
          <w:b/>
          <w:lang w:eastAsia="pl-PL"/>
        </w:rPr>
        <w:t xml:space="preserve"> </w:t>
      </w:r>
      <w:r w:rsidRPr="003D178A">
        <w:rPr>
          <w:rFonts w:ascii="Calibri" w:eastAsia="Calibri" w:hAnsi="Calibri" w:cs="Arial"/>
          <w:lang w:eastAsia="pl-PL"/>
        </w:rPr>
        <w:t>Europejskiej w</w:t>
      </w:r>
      <w:r w:rsidR="00191CD0" w:rsidRPr="003D178A">
        <w:rPr>
          <w:rFonts w:ascii="Calibri" w:eastAsia="Calibri" w:hAnsi="Calibri" w:cs="Arial"/>
          <w:lang w:eastAsia="pl-PL"/>
        </w:rPr>
        <w:t> </w:t>
      </w:r>
      <w:r w:rsidRPr="003D178A">
        <w:rPr>
          <w:rFonts w:ascii="Calibri" w:eastAsia="Calibri" w:hAnsi="Calibri" w:cs="Arial"/>
          <w:lang w:eastAsia="pl-PL"/>
        </w:rPr>
        <w:t>ramach Europejskiego Funduszu Społecznego, Program Operacyjny Wiedza Edukacja Rozwój, Priorytet III Szkolnictwo wyższe dla gospodarki i rozwoju, Działanie 3.5 Kompleksowe programy szkół wyższych</w:t>
      </w:r>
      <w:r w:rsidR="00241ED3" w:rsidRPr="003D178A">
        <w:rPr>
          <w:rFonts w:ascii="Calibri" w:eastAsia="Calibri" w:hAnsi="Calibri" w:cs="Arial"/>
          <w:lang w:eastAsia="pl-PL"/>
        </w:rPr>
        <w:t>, a w szczególności:</w:t>
      </w:r>
    </w:p>
    <w:p w:rsidR="00241ED3" w:rsidRPr="003D178A" w:rsidRDefault="00241ED3" w:rsidP="00AA3D49">
      <w:pPr>
        <w:numPr>
          <w:ilvl w:val="0"/>
          <w:numId w:val="2"/>
        </w:numPr>
        <w:tabs>
          <w:tab w:val="left" w:pos="567"/>
        </w:tabs>
        <w:spacing w:after="0"/>
        <w:ind w:left="568" w:hanging="284"/>
        <w:rPr>
          <w:rFonts w:ascii="Calibri" w:eastAsia="Calibri" w:hAnsi="Calibri" w:cs="Arial"/>
          <w:lang w:eastAsia="pl-PL"/>
        </w:rPr>
      </w:pPr>
      <w:r w:rsidRPr="003D178A">
        <w:rPr>
          <w:rFonts w:ascii="Calibri" w:eastAsia="Calibri" w:hAnsi="Calibri" w:cs="Arial"/>
          <w:lang w:eastAsia="pl-PL"/>
        </w:rPr>
        <w:t>zakres wsparcia,</w:t>
      </w:r>
    </w:p>
    <w:p w:rsidR="00241ED3" w:rsidRPr="003D178A" w:rsidRDefault="00241ED3" w:rsidP="00AA3D49">
      <w:pPr>
        <w:numPr>
          <w:ilvl w:val="0"/>
          <w:numId w:val="2"/>
        </w:numPr>
        <w:tabs>
          <w:tab w:val="left" w:pos="567"/>
        </w:tabs>
        <w:spacing w:after="0"/>
        <w:ind w:left="568" w:hanging="284"/>
        <w:rPr>
          <w:rFonts w:ascii="Calibri" w:eastAsia="Calibri" w:hAnsi="Calibri" w:cs="Arial"/>
          <w:lang w:eastAsia="pl-PL"/>
        </w:rPr>
      </w:pPr>
      <w:r w:rsidRPr="003D178A">
        <w:rPr>
          <w:rFonts w:ascii="Calibri" w:eastAsia="Calibri" w:hAnsi="Calibri" w:cs="Arial"/>
          <w:lang w:eastAsia="pl-PL"/>
        </w:rPr>
        <w:t>realizację projektu w ramach poszczególnych modułów/zadań,</w:t>
      </w:r>
    </w:p>
    <w:p w:rsidR="00241ED3" w:rsidRPr="003D178A" w:rsidRDefault="00241ED3" w:rsidP="00AA3D49">
      <w:pPr>
        <w:numPr>
          <w:ilvl w:val="0"/>
          <w:numId w:val="2"/>
        </w:numPr>
        <w:tabs>
          <w:tab w:val="left" w:pos="567"/>
        </w:tabs>
        <w:spacing w:after="0"/>
        <w:ind w:left="567" w:hanging="283"/>
        <w:rPr>
          <w:rFonts w:ascii="Calibri" w:eastAsia="Calibri" w:hAnsi="Calibri" w:cs="Arial"/>
          <w:lang w:eastAsia="pl-PL"/>
        </w:rPr>
      </w:pPr>
      <w:r w:rsidRPr="003D178A">
        <w:rPr>
          <w:rFonts w:ascii="Calibri" w:eastAsia="Calibri" w:hAnsi="Calibri" w:cs="Arial"/>
          <w:lang w:eastAsia="pl-PL"/>
        </w:rPr>
        <w:t>procedurę rekrutacji,</w:t>
      </w:r>
    </w:p>
    <w:p w:rsidR="003C7A55" w:rsidRPr="003D178A" w:rsidRDefault="00241ED3" w:rsidP="003C7A55">
      <w:pPr>
        <w:numPr>
          <w:ilvl w:val="0"/>
          <w:numId w:val="2"/>
        </w:numPr>
        <w:tabs>
          <w:tab w:val="left" w:pos="567"/>
        </w:tabs>
        <w:spacing w:after="0"/>
        <w:ind w:left="567" w:hanging="283"/>
        <w:rPr>
          <w:rFonts w:ascii="Calibri" w:eastAsia="Calibri" w:hAnsi="Calibri" w:cs="Arial"/>
          <w:lang w:eastAsia="pl-PL"/>
        </w:rPr>
      </w:pPr>
      <w:r w:rsidRPr="003D178A">
        <w:rPr>
          <w:rFonts w:ascii="Calibri" w:eastAsia="Calibri" w:hAnsi="Calibri" w:cs="Arial"/>
          <w:lang w:eastAsia="pl-PL"/>
        </w:rPr>
        <w:t>prawa i obowiązki uczestników projektu,</w:t>
      </w:r>
    </w:p>
    <w:p w:rsidR="003C7A55" w:rsidRPr="003D178A" w:rsidRDefault="00241ED3" w:rsidP="003C7A55">
      <w:pPr>
        <w:numPr>
          <w:ilvl w:val="0"/>
          <w:numId w:val="2"/>
        </w:numPr>
        <w:tabs>
          <w:tab w:val="left" w:pos="567"/>
        </w:tabs>
        <w:spacing w:after="0"/>
        <w:ind w:left="567" w:hanging="283"/>
        <w:rPr>
          <w:rFonts w:ascii="Calibri" w:eastAsia="Calibri" w:hAnsi="Calibri" w:cs="Arial"/>
          <w:lang w:eastAsia="pl-PL"/>
        </w:rPr>
      </w:pPr>
      <w:r w:rsidRPr="003D178A">
        <w:rPr>
          <w:rFonts w:ascii="Calibri" w:eastAsia="Calibri" w:hAnsi="Calibri" w:cs="Arial"/>
          <w:lang w:eastAsia="pl-PL"/>
        </w:rPr>
        <w:t>prawa i obowiązki Beneficjenta.</w:t>
      </w:r>
    </w:p>
    <w:p w:rsidR="003C4B3F" w:rsidRPr="003D178A" w:rsidRDefault="00FD0291" w:rsidP="003C4B3F">
      <w:pPr>
        <w:numPr>
          <w:ilvl w:val="0"/>
          <w:numId w:val="21"/>
        </w:numPr>
        <w:tabs>
          <w:tab w:val="left" w:pos="284"/>
        </w:tabs>
        <w:spacing w:after="0"/>
        <w:ind w:left="284" w:hanging="284"/>
        <w:jc w:val="both"/>
        <w:rPr>
          <w:rFonts w:ascii="Calibri" w:eastAsia="Calibri" w:hAnsi="Calibri" w:cs="Arial"/>
          <w:lang w:eastAsia="pl-PL"/>
        </w:rPr>
      </w:pPr>
      <w:r w:rsidRPr="003D178A">
        <w:rPr>
          <w:rFonts w:cs="TTABFo00"/>
        </w:rPr>
        <w:t>O uczestnictwo w projekcie ubiegać się mogą studenci i pracownicy UZ.</w:t>
      </w:r>
    </w:p>
    <w:p w:rsidR="00FD0291" w:rsidRPr="003D178A" w:rsidRDefault="00FD0291" w:rsidP="003C4B3F">
      <w:pPr>
        <w:numPr>
          <w:ilvl w:val="0"/>
          <w:numId w:val="21"/>
        </w:numPr>
        <w:tabs>
          <w:tab w:val="left" w:pos="284"/>
        </w:tabs>
        <w:spacing w:after="0"/>
        <w:ind w:left="284" w:hanging="284"/>
        <w:jc w:val="both"/>
        <w:rPr>
          <w:rFonts w:ascii="Calibri" w:eastAsia="Calibri" w:hAnsi="Calibri" w:cs="Arial"/>
          <w:lang w:eastAsia="pl-PL"/>
        </w:rPr>
      </w:pPr>
      <w:r w:rsidRPr="003D178A">
        <w:rPr>
          <w:rFonts w:cs="Calibri"/>
        </w:rPr>
        <w:t>Udział Uczestników w projekcie jest bezpłatny</w:t>
      </w:r>
    </w:p>
    <w:p w:rsidR="00560260" w:rsidRPr="003C7A55" w:rsidRDefault="00560260" w:rsidP="003C7A55">
      <w:pPr>
        <w:tabs>
          <w:tab w:val="left" w:pos="567"/>
        </w:tabs>
        <w:spacing w:after="0"/>
        <w:jc w:val="center"/>
        <w:rPr>
          <w:rFonts w:ascii="Calibri" w:eastAsia="Calibri" w:hAnsi="Calibri" w:cs="Arial"/>
          <w:lang w:eastAsia="pl-PL"/>
        </w:rPr>
      </w:pPr>
      <w:r w:rsidRPr="003C7A55">
        <w:rPr>
          <w:rFonts w:ascii="Calibri" w:eastAsia="Calibri" w:hAnsi="Calibri" w:cs="Arial"/>
          <w:b/>
          <w:lang w:eastAsia="pl-PL"/>
        </w:rPr>
        <w:t>§ 3</w:t>
      </w:r>
    </w:p>
    <w:p w:rsidR="00560260" w:rsidRPr="00AA3D49" w:rsidRDefault="00560260" w:rsidP="00AA3D49">
      <w:pPr>
        <w:tabs>
          <w:tab w:val="left" w:pos="700"/>
        </w:tabs>
        <w:spacing w:after="120"/>
        <w:ind w:left="720" w:hanging="357"/>
        <w:jc w:val="center"/>
        <w:rPr>
          <w:rFonts w:ascii="Calibri" w:eastAsia="Calibri" w:hAnsi="Calibri" w:cs="Arial"/>
          <w:b/>
          <w:lang w:eastAsia="pl-PL"/>
        </w:rPr>
      </w:pPr>
      <w:r w:rsidRPr="00AA3D49">
        <w:rPr>
          <w:rFonts w:ascii="Calibri" w:eastAsia="Calibri" w:hAnsi="Calibri" w:cs="Arial"/>
          <w:b/>
          <w:lang w:eastAsia="pl-PL"/>
        </w:rPr>
        <w:t>Zakres wsparcia udzielanego w ramach projektu</w:t>
      </w:r>
    </w:p>
    <w:p w:rsidR="009C0838" w:rsidRPr="003D178A" w:rsidRDefault="00560260" w:rsidP="009906E5">
      <w:pPr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3D178A">
        <w:rPr>
          <w:rFonts w:ascii="Calibri" w:eastAsia="Calibri" w:hAnsi="Calibri" w:cs="Arial"/>
          <w:lang w:eastAsia="pl-PL"/>
        </w:rPr>
        <w:t>Moduł 1 –</w:t>
      </w:r>
      <w:r w:rsidR="000C664D" w:rsidRPr="003D178A">
        <w:rPr>
          <w:rFonts w:ascii="Calibri" w:eastAsia="Calibri" w:hAnsi="Calibri" w:cs="Arial"/>
          <w:lang w:eastAsia="pl-PL"/>
        </w:rPr>
        <w:t xml:space="preserve"> </w:t>
      </w:r>
      <w:r w:rsidRPr="003D178A">
        <w:rPr>
          <w:rFonts w:ascii="Calibri" w:eastAsia="Calibri" w:hAnsi="Calibri" w:cs="Arial"/>
          <w:b/>
          <w:lang w:eastAsia="pl-PL"/>
        </w:rPr>
        <w:t>Programy Kształcenia</w:t>
      </w:r>
      <w:r w:rsidRPr="003D178A">
        <w:rPr>
          <w:rFonts w:ascii="Calibri" w:eastAsia="Calibri" w:hAnsi="Calibri" w:cs="Arial"/>
          <w:lang w:eastAsia="pl-PL"/>
        </w:rPr>
        <w:t xml:space="preserve"> – </w:t>
      </w:r>
      <w:r w:rsidR="002360A8" w:rsidRPr="003D178A">
        <w:t>dostosowanie i realizacja programów kształcenia do potrzeb społeczno-gospodarczych na poziomie krajowym i regionalnym, ukierunkowanych na wyposażanie studentów w praktyczne umiejętności</w:t>
      </w:r>
      <w:r w:rsidRPr="003D178A">
        <w:rPr>
          <w:rFonts w:ascii="Calibri" w:eastAsia="Calibri" w:hAnsi="Calibri" w:cs="Arial"/>
          <w:lang w:eastAsia="pl-PL"/>
        </w:rPr>
        <w:t xml:space="preserve">. </w:t>
      </w:r>
    </w:p>
    <w:p w:rsidR="009C0838" w:rsidRDefault="00560260" w:rsidP="00AA3D49">
      <w:pPr>
        <w:tabs>
          <w:tab w:val="left" w:pos="284"/>
        </w:tabs>
        <w:spacing w:after="0"/>
        <w:ind w:left="284"/>
        <w:jc w:val="both"/>
        <w:rPr>
          <w:rFonts w:ascii="Calibri" w:eastAsia="Calibri" w:hAnsi="Calibri" w:cs="Arial"/>
          <w:lang w:eastAsia="pl-PL"/>
        </w:rPr>
      </w:pPr>
      <w:r w:rsidRPr="003D178A">
        <w:rPr>
          <w:rFonts w:ascii="Calibri" w:eastAsia="Calibri" w:hAnsi="Calibri" w:cs="Arial"/>
          <w:lang w:eastAsia="pl-PL"/>
        </w:rPr>
        <w:t>Szczegółowy zakres wsparcia został określony w</w:t>
      </w:r>
      <w:r w:rsidR="00E11912" w:rsidRPr="003D178A">
        <w:rPr>
          <w:rFonts w:ascii="Calibri" w:eastAsia="Calibri" w:hAnsi="Calibri" w:cs="Arial"/>
          <w:lang w:eastAsia="pl-PL"/>
        </w:rPr>
        <w:t> </w:t>
      </w:r>
      <w:r w:rsidRPr="003D178A">
        <w:rPr>
          <w:rFonts w:ascii="Calibri" w:eastAsia="Calibri" w:hAnsi="Calibri" w:cs="Arial"/>
          <w:lang w:eastAsia="pl-PL"/>
        </w:rPr>
        <w:t>załączniku nr 1 do niniejszego regulaminu.</w:t>
      </w:r>
      <w:r w:rsidRPr="00191CD0">
        <w:rPr>
          <w:rFonts w:ascii="Calibri" w:eastAsia="Calibri" w:hAnsi="Calibri" w:cs="Arial"/>
          <w:lang w:eastAsia="pl-PL"/>
        </w:rPr>
        <w:t xml:space="preserve"> </w:t>
      </w:r>
    </w:p>
    <w:p w:rsidR="003D178A" w:rsidRDefault="003D178A" w:rsidP="00AA3D49">
      <w:pPr>
        <w:tabs>
          <w:tab w:val="left" w:pos="284"/>
        </w:tabs>
        <w:spacing w:after="0"/>
        <w:ind w:left="284"/>
        <w:jc w:val="both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>Jednostki realizujące:</w:t>
      </w:r>
    </w:p>
    <w:p w:rsidR="003D178A" w:rsidRDefault="00455464" w:rsidP="00AA3D49">
      <w:pPr>
        <w:tabs>
          <w:tab w:val="left" w:pos="284"/>
        </w:tabs>
        <w:spacing w:after="0"/>
        <w:ind w:left="284"/>
        <w:jc w:val="both"/>
        <w:rPr>
          <w:rFonts w:ascii="Calibri" w:eastAsia="Calibri" w:hAnsi="Calibri" w:cs="Arial"/>
          <w:lang w:eastAsia="pl-PL"/>
        </w:rPr>
      </w:pPr>
      <w:proofErr w:type="spellStart"/>
      <w:r>
        <w:rPr>
          <w:rFonts w:ascii="Calibri" w:eastAsia="Calibri" w:hAnsi="Calibri" w:cs="Arial"/>
          <w:lang w:eastAsia="pl-PL"/>
        </w:rPr>
        <w:t>IEiF</w:t>
      </w:r>
      <w:proofErr w:type="spellEnd"/>
      <w:r w:rsidR="003D178A" w:rsidRPr="00191CD0">
        <w:rPr>
          <w:rFonts w:ascii="Calibri" w:eastAsia="Calibri" w:hAnsi="Calibri" w:cs="Arial"/>
          <w:lang w:eastAsia="pl-PL"/>
        </w:rPr>
        <w:t xml:space="preserve"> – </w:t>
      </w:r>
      <w:r w:rsidR="003D178A">
        <w:rPr>
          <w:rFonts w:ascii="Calibri" w:eastAsia="Calibri" w:hAnsi="Calibri" w:cs="Arial"/>
          <w:lang w:eastAsia="pl-PL"/>
        </w:rPr>
        <w:t xml:space="preserve">Instytut Ekonomii i Finansów </w:t>
      </w:r>
      <w:r w:rsidR="003D178A" w:rsidRPr="00191CD0">
        <w:rPr>
          <w:rFonts w:ascii="Calibri" w:eastAsia="Calibri" w:hAnsi="Calibri" w:cs="Arial"/>
          <w:lang w:eastAsia="pl-PL"/>
        </w:rPr>
        <w:t xml:space="preserve"> </w:t>
      </w:r>
      <w:r w:rsidR="00E674EF" w:rsidRPr="00E674EF">
        <w:rPr>
          <w:rFonts w:ascii="Calibri" w:eastAsia="Calibri" w:hAnsi="Calibri" w:cs="Arial"/>
          <w:lang w:eastAsia="pl-PL"/>
        </w:rPr>
        <w:t>(zadanie 9</w:t>
      </w:r>
      <w:r w:rsidR="003D178A" w:rsidRPr="00E674EF">
        <w:rPr>
          <w:rFonts w:ascii="Calibri" w:eastAsia="Calibri" w:hAnsi="Calibri" w:cs="Arial"/>
          <w:lang w:eastAsia="pl-PL"/>
        </w:rPr>
        <w:t>)</w:t>
      </w:r>
    </w:p>
    <w:p w:rsidR="00E11912" w:rsidRDefault="00924C44" w:rsidP="009906E5">
      <w:pPr>
        <w:pStyle w:val="Akapitzlist"/>
        <w:numPr>
          <w:ilvl w:val="0"/>
          <w:numId w:val="8"/>
        </w:numPr>
        <w:tabs>
          <w:tab w:val="left" w:pos="700"/>
        </w:tabs>
        <w:spacing w:before="120" w:after="0"/>
        <w:jc w:val="both"/>
      </w:pPr>
      <w:r w:rsidRPr="00191CD0">
        <w:rPr>
          <w:rFonts w:ascii="Calibri" w:eastAsia="Calibri" w:hAnsi="Calibri" w:cs="Arial"/>
          <w:lang w:eastAsia="pl-PL"/>
        </w:rPr>
        <w:t xml:space="preserve">Moduł 2 – </w:t>
      </w:r>
      <w:r w:rsidRPr="00191CD0">
        <w:rPr>
          <w:rFonts w:ascii="Calibri" w:eastAsia="Calibri" w:hAnsi="Calibri" w:cs="Arial"/>
          <w:b/>
          <w:lang w:eastAsia="pl-PL"/>
        </w:rPr>
        <w:t xml:space="preserve">Program </w:t>
      </w:r>
      <w:r w:rsidR="000C664D" w:rsidRPr="00191CD0">
        <w:rPr>
          <w:rFonts w:ascii="Calibri" w:eastAsia="Calibri" w:hAnsi="Calibri" w:cs="Arial"/>
          <w:b/>
          <w:lang w:eastAsia="pl-PL"/>
        </w:rPr>
        <w:t>Podnoszenia</w:t>
      </w:r>
      <w:r w:rsidRPr="00191CD0">
        <w:rPr>
          <w:rFonts w:ascii="Calibri" w:eastAsia="Calibri" w:hAnsi="Calibri" w:cs="Arial"/>
          <w:b/>
          <w:lang w:eastAsia="pl-PL"/>
        </w:rPr>
        <w:t xml:space="preserve"> Kompetencji</w:t>
      </w:r>
      <w:r w:rsidRPr="00191CD0">
        <w:rPr>
          <w:rFonts w:ascii="Calibri" w:eastAsia="Calibri" w:hAnsi="Calibri" w:cs="Arial"/>
          <w:lang w:eastAsia="pl-PL"/>
        </w:rPr>
        <w:t xml:space="preserve"> – to </w:t>
      </w:r>
      <w:r w:rsidR="00D4172D" w:rsidRPr="00191CD0">
        <w:rPr>
          <w:rFonts w:ascii="Calibri" w:eastAsia="Calibri" w:hAnsi="Calibri" w:cs="Arial"/>
          <w:lang w:eastAsia="pl-PL"/>
        </w:rPr>
        <w:t>podnoszenie kompetencji osób uczestniczących w</w:t>
      </w:r>
      <w:r w:rsidR="00E11912">
        <w:rPr>
          <w:rFonts w:ascii="Calibri" w:eastAsia="Calibri" w:hAnsi="Calibri" w:cs="Arial"/>
          <w:lang w:eastAsia="pl-PL"/>
        </w:rPr>
        <w:t> </w:t>
      </w:r>
      <w:r w:rsidR="00D4172D" w:rsidRPr="00191CD0">
        <w:rPr>
          <w:rFonts w:ascii="Calibri" w:eastAsia="Calibri" w:hAnsi="Calibri" w:cs="Arial"/>
          <w:lang w:eastAsia="pl-PL"/>
        </w:rPr>
        <w:t>edukacji na poziomie wyższym, w obszarach kluczowych dla gospodarki i rozwoju kraju.</w:t>
      </w:r>
      <w:r w:rsidRPr="00191CD0">
        <w:rPr>
          <w:b/>
        </w:rPr>
        <w:t xml:space="preserve"> </w:t>
      </w:r>
      <w:r w:rsidR="006E7A1E" w:rsidRPr="00191CD0">
        <w:t>Obejmuje c</w:t>
      </w:r>
      <w:r w:rsidRPr="00191CD0">
        <w:t>ykl działań dla studentów</w:t>
      </w:r>
      <w:r w:rsidR="00265A8B">
        <w:t xml:space="preserve"> (wsparciem w tym module </w:t>
      </w:r>
      <w:r w:rsidR="0031379E">
        <w:t>dedykowane</w:t>
      </w:r>
      <w:r w:rsidR="00265A8B">
        <w:t xml:space="preserve"> </w:t>
      </w:r>
      <w:r w:rsidR="0031379E">
        <w:t>jest studentom</w:t>
      </w:r>
      <w:r w:rsidR="00265A8B">
        <w:t xml:space="preserve">, którym do zakończenia kształcenia pozostają maksymalnie 4 semestry) </w:t>
      </w:r>
      <w:r w:rsidR="00D4172D" w:rsidRPr="007F4A99">
        <w:t>studiów stacjonarnych</w:t>
      </w:r>
      <w:r w:rsidR="006E7A1E" w:rsidRPr="007F4A99">
        <w:t xml:space="preserve"> tj.</w:t>
      </w:r>
      <w:r w:rsidRPr="007F4A99">
        <w:t>:</w:t>
      </w:r>
      <w:r w:rsidRPr="00191CD0">
        <w:t xml:space="preserve"> </w:t>
      </w:r>
      <w:r w:rsidR="009C0838">
        <w:t xml:space="preserve">certyfikowane szkolenia i kursy, </w:t>
      </w:r>
      <w:r w:rsidR="006E7A1E" w:rsidRPr="00191CD0">
        <w:t xml:space="preserve">zajęcia </w:t>
      </w:r>
      <w:r w:rsidR="00D4172D" w:rsidRPr="00191CD0">
        <w:t>warsztat</w:t>
      </w:r>
      <w:r w:rsidR="006E7A1E" w:rsidRPr="00191CD0">
        <w:t xml:space="preserve">owe we współpracy z przedsiębiorcami, </w:t>
      </w:r>
      <w:r w:rsidR="00D10E4B">
        <w:t>wizyty studyjne u </w:t>
      </w:r>
      <w:r w:rsidR="009C0838">
        <w:t>pracodawców.</w:t>
      </w:r>
    </w:p>
    <w:p w:rsidR="009C0838" w:rsidRDefault="004A4763" w:rsidP="00AA3D49">
      <w:pPr>
        <w:pStyle w:val="Akapitzlist"/>
        <w:tabs>
          <w:tab w:val="left" w:pos="700"/>
        </w:tabs>
        <w:spacing w:after="0"/>
        <w:ind w:left="284"/>
        <w:jc w:val="both"/>
      </w:pPr>
      <w:r w:rsidRPr="00191CD0">
        <w:t xml:space="preserve">Szczegółowy zakres wsparcia został określony w załączniku nr 2 do niniejszego regulaminu. </w:t>
      </w:r>
    </w:p>
    <w:p w:rsidR="00E11912" w:rsidRDefault="00924C44" w:rsidP="00AA3D49">
      <w:pPr>
        <w:pStyle w:val="Akapitzlist"/>
        <w:tabs>
          <w:tab w:val="left" w:pos="700"/>
        </w:tabs>
        <w:spacing w:after="0"/>
        <w:ind w:left="284"/>
        <w:jc w:val="both"/>
        <w:rPr>
          <w:rFonts w:ascii="Calibri" w:eastAsia="Calibri" w:hAnsi="Calibri" w:cs="Arial"/>
          <w:lang w:eastAsia="pl-PL"/>
        </w:rPr>
      </w:pPr>
      <w:r w:rsidRPr="00E11912">
        <w:rPr>
          <w:rFonts w:ascii="Calibri" w:eastAsia="Calibri" w:hAnsi="Calibri" w:cs="Arial"/>
          <w:lang w:eastAsia="pl-PL"/>
        </w:rPr>
        <w:t>Jednostki realizujące:</w:t>
      </w:r>
    </w:p>
    <w:p w:rsidR="00924C44" w:rsidRPr="00E11912" w:rsidRDefault="008B0BAA" w:rsidP="00AA3D49">
      <w:pPr>
        <w:pStyle w:val="Akapitzlist"/>
        <w:tabs>
          <w:tab w:val="left" w:pos="700"/>
        </w:tabs>
        <w:spacing w:after="0"/>
        <w:ind w:left="284"/>
        <w:jc w:val="both"/>
      </w:pPr>
      <w:r>
        <w:rPr>
          <w:rFonts w:ascii="Calibri" w:eastAsia="Calibri" w:hAnsi="Calibri" w:cs="Arial"/>
          <w:lang w:eastAsia="pl-PL"/>
        </w:rPr>
        <w:t>IIM</w:t>
      </w:r>
      <w:r w:rsidR="00BA0740" w:rsidRPr="00191CD0">
        <w:rPr>
          <w:rFonts w:ascii="Calibri" w:eastAsia="Calibri" w:hAnsi="Calibri" w:cs="Arial"/>
          <w:lang w:eastAsia="pl-PL"/>
        </w:rPr>
        <w:t xml:space="preserve"> – </w:t>
      </w:r>
      <w:r w:rsidR="00265A8B">
        <w:rPr>
          <w:rFonts w:ascii="Calibri" w:eastAsia="Calibri" w:hAnsi="Calibri" w:cs="Arial"/>
          <w:lang w:eastAsia="pl-PL"/>
        </w:rPr>
        <w:t xml:space="preserve">Instytut </w:t>
      </w:r>
      <w:r w:rsidR="00455464">
        <w:rPr>
          <w:rFonts w:ascii="Calibri" w:eastAsia="Calibri" w:hAnsi="Calibri" w:cs="Arial"/>
          <w:lang w:eastAsia="pl-PL"/>
        </w:rPr>
        <w:t>Inżynierii Mechanicznej</w:t>
      </w:r>
      <w:r w:rsidR="00BA0740" w:rsidRPr="00191CD0">
        <w:rPr>
          <w:rFonts w:ascii="Calibri" w:eastAsia="Calibri" w:hAnsi="Calibri" w:cs="Arial"/>
          <w:lang w:eastAsia="pl-PL"/>
        </w:rPr>
        <w:t xml:space="preserve"> </w:t>
      </w:r>
      <w:r w:rsidR="00E674EF" w:rsidRPr="00E674EF">
        <w:rPr>
          <w:rFonts w:ascii="Calibri" w:eastAsia="Calibri" w:hAnsi="Calibri" w:cs="Arial"/>
          <w:lang w:eastAsia="pl-PL"/>
        </w:rPr>
        <w:t>(zadanie 2</w:t>
      </w:r>
      <w:r w:rsidR="00047221">
        <w:rPr>
          <w:rFonts w:ascii="Calibri" w:eastAsia="Calibri" w:hAnsi="Calibri" w:cs="Arial"/>
          <w:lang w:eastAsia="pl-PL"/>
        </w:rPr>
        <w:t>,7</w:t>
      </w:r>
      <w:r w:rsidR="00924C44" w:rsidRPr="00E674EF">
        <w:rPr>
          <w:rFonts w:ascii="Calibri" w:eastAsia="Calibri" w:hAnsi="Calibri" w:cs="Arial"/>
          <w:lang w:eastAsia="pl-PL"/>
        </w:rPr>
        <w:t>)</w:t>
      </w:r>
    </w:p>
    <w:p w:rsidR="00924C44" w:rsidRPr="00191CD0" w:rsidRDefault="008B0BAA" w:rsidP="00AA3D49">
      <w:pPr>
        <w:pStyle w:val="Akapitzlist"/>
        <w:tabs>
          <w:tab w:val="left" w:pos="700"/>
        </w:tabs>
        <w:spacing w:after="0"/>
        <w:ind w:left="284"/>
        <w:jc w:val="both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>IBUD</w:t>
      </w:r>
      <w:r w:rsidR="00BA0740" w:rsidRPr="00191CD0">
        <w:rPr>
          <w:rFonts w:ascii="Calibri" w:eastAsia="Calibri" w:hAnsi="Calibri" w:cs="Arial"/>
          <w:lang w:eastAsia="pl-PL"/>
        </w:rPr>
        <w:t xml:space="preserve"> – </w:t>
      </w:r>
      <w:r w:rsidR="00265A8B">
        <w:rPr>
          <w:rFonts w:ascii="Calibri" w:eastAsia="Calibri" w:hAnsi="Calibri" w:cs="Arial"/>
          <w:lang w:eastAsia="pl-PL"/>
        </w:rPr>
        <w:t>Instytut Budownictwa</w:t>
      </w:r>
      <w:r w:rsidR="00BA0740" w:rsidRPr="00191CD0">
        <w:rPr>
          <w:rFonts w:ascii="Calibri" w:eastAsia="Calibri" w:hAnsi="Calibri" w:cs="Arial"/>
          <w:lang w:eastAsia="pl-PL"/>
        </w:rPr>
        <w:t xml:space="preserve"> </w:t>
      </w:r>
      <w:r w:rsidR="00E674EF" w:rsidRPr="00E674EF">
        <w:rPr>
          <w:rFonts w:ascii="Calibri" w:eastAsia="Calibri" w:hAnsi="Calibri" w:cs="Arial"/>
          <w:lang w:eastAsia="pl-PL"/>
        </w:rPr>
        <w:t>(zadanie 3</w:t>
      </w:r>
      <w:r w:rsidR="00047221">
        <w:rPr>
          <w:rFonts w:ascii="Calibri" w:eastAsia="Calibri" w:hAnsi="Calibri" w:cs="Arial"/>
          <w:lang w:eastAsia="pl-PL"/>
        </w:rPr>
        <w:t>,7</w:t>
      </w:r>
      <w:r w:rsidR="00924C44" w:rsidRPr="00E674EF">
        <w:rPr>
          <w:rFonts w:ascii="Calibri" w:eastAsia="Calibri" w:hAnsi="Calibri" w:cs="Arial"/>
          <w:lang w:eastAsia="pl-PL"/>
        </w:rPr>
        <w:t>)</w:t>
      </w:r>
    </w:p>
    <w:p w:rsidR="00924C44" w:rsidRPr="00191CD0" w:rsidRDefault="008B0BAA" w:rsidP="00AA3D49">
      <w:pPr>
        <w:pStyle w:val="Akapitzlist"/>
        <w:tabs>
          <w:tab w:val="left" w:pos="700"/>
        </w:tabs>
        <w:spacing w:after="0"/>
        <w:ind w:left="284"/>
        <w:jc w:val="both"/>
        <w:rPr>
          <w:rFonts w:ascii="Calibri" w:eastAsia="Calibri" w:hAnsi="Calibri" w:cs="Arial"/>
          <w:lang w:eastAsia="pl-PL"/>
        </w:rPr>
      </w:pPr>
      <w:proofErr w:type="spellStart"/>
      <w:r>
        <w:rPr>
          <w:rFonts w:ascii="Calibri" w:eastAsia="Calibri" w:hAnsi="Calibri" w:cs="Arial"/>
          <w:lang w:eastAsia="pl-PL"/>
        </w:rPr>
        <w:t>IEiF</w:t>
      </w:r>
      <w:proofErr w:type="spellEnd"/>
      <w:r w:rsidR="00BA0740" w:rsidRPr="00191CD0">
        <w:rPr>
          <w:rFonts w:ascii="Calibri" w:eastAsia="Calibri" w:hAnsi="Calibri" w:cs="Arial"/>
          <w:lang w:eastAsia="pl-PL"/>
        </w:rPr>
        <w:t xml:space="preserve"> – </w:t>
      </w:r>
      <w:r w:rsidR="00265A8B">
        <w:rPr>
          <w:rFonts w:ascii="Calibri" w:eastAsia="Calibri" w:hAnsi="Calibri" w:cs="Arial"/>
          <w:lang w:eastAsia="pl-PL"/>
        </w:rPr>
        <w:t xml:space="preserve">Instytut Ekonomii i Finansów </w:t>
      </w:r>
      <w:r w:rsidR="00924C44" w:rsidRPr="00191CD0">
        <w:rPr>
          <w:rFonts w:ascii="Calibri" w:eastAsia="Calibri" w:hAnsi="Calibri" w:cs="Arial"/>
          <w:lang w:eastAsia="pl-PL"/>
        </w:rPr>
        <w:t xml:space="preserve"> </w:t>
      </w:r>
      <w:r w:rsidR="00E674EF" w:rsidRPr="00E674EF">
        <w:rPr>
          <w:rFonts w:ascii="Calibri" w:eastAsia="Calibri" w:hAnsi="Calibri" w:cs="Arial"/>
          <w:lang w:eastAsia="pl-PL"/>
        </w:rPr>
        <w:t>(zadanie 4</w:t>
      </w:r>
      <w:r w:rsidR="00047221">
        <w:rPr>
          <w:rFonts w:ascii="Calibri" w:eastAsia="Calibri" w:hAnsi="Calibri" w:cs="Arial"/>
          <w:lang w:eastAsia="pl-PL"/>
        </w:rPr>
        <w:t>,7</w:t>
      </w:r>
      <w:r w:rsidR="00924C44" w:rsidRPr="00E674EF">
        <w:rPr>
          <w:rFonts w:ascii="Calibri" w:eastAsia="Calibri" w:hAnsi="Calibri" w:cs="Arial"/>
          <w:lang w:eastAsia="pl-PL"/>
        </w:rPr>
        <w:t>)</w:t>
      </w:r>
    </w:p>
    <w:p w:rsidR="00924C44" w:rsidRDefault="008B0BAA" w:rsidP="001975A3">
      <w:pPr>
        <w:tabs>
          <w:tab w:val="left" w:pos="284"/>
        </w:tabs>
        <w:spacing w:after="0"/>
        <w:ind w:left="284"/>
        <w:jc w:val="both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>RR-K</w:t>
      </w:r>
      <w:r w:rsidR="00BA0740" w:rsidRPr="00191CD0">
        <w:rPr>
          <w:rFonts w:ascii="Calibri" w:eastAsia="Calibri" w:hAnsi="Calibri" w:cs="Arial"/>
          <w:lang w:eastAsia="pl-PL"/>
        </w:rPr>
        <w:t xml:space="preserve"> – </w:t>
      </w:r>
      <w:r w:rsidR="00265A8B">
        <w:rPr>
          <w:rFonts w:ascii="Calibri" w:eastAsia="Calibri" w:hAnsi="Calibri" w:cs="Arial"/>
          <w:lang w:eastAsia="pl-PL"/>
        </w:rPr>
        <w:t xml:space="preserve">Centrum Przedsiębiorczości i Transferu Technologii </w:t>
      </w:r>
      <w:r w:rsidR="00265A8B" w:rsidRPr="00047221">
        <w:rPr>
          <w:rFonts w:ascii="Calibri" w:eastAsia="Calibri" w:hAnsi="Calibri" w:cs="Arial"/>
          <w:lang w:eastAsia="pl-PL"/>
        </w:rPr>
        <w:t>UZ</w:t>
      </w:r>
      <w:r w:rsidR="00BA0740" w:rsidRPr="00047221">
        <w:rPr>
          <w:rFonts w:ascii="Calibri" w:eastAsia="Calibri" w:hAnsi="Calibri" w:cs="Arial"/>
          <w:lang w:eastAsia="pl-PL"/>
        </w:rPr>
        <w:t xml:space="preserve"> </w:t>
      </w:r>
      <w:r w:rsidR="00047221" w:rsidRPr="00047221">
        <w:rPr>
          <w:rFonts w:ascii="Calibri" w:eastAsia="Calibri" w:hAnsi="Calibri" w:cs="Arial"/>
          <w:lang w:eastAsia="pl-PL"/>
        </w:rPr>
        <w:t>(zadanie 5</w:t>
      </w:r>
      <w:r w:rsidR="00924C44" w:rsidRPr="00047221">
        <w:rPr>
          <w:rFonts w:ascii="Calibri" w:eastAsia="Calibri" w:hAnsi="Calibri" w:cs="Arial"/>
          <w:lang w:eastAsia="pl-PL"/>
        </w:rPr>
        <w:t>)</w:t>
      </w:r>
    </w:p>
    <w:p w:rsidR="003B0657" w:rsidRDefault="003B0657" w:rsidP="001975A3">
      <w:pPr>
        <w:tabs>
          <w:tab w:val="left" w:pos="284"/>
        </w:tabs>
        <w:spacing w:after="0"/>
        <w:ind w:left="284"/>
        <w:jc w:val="both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 xml:space="preserve">Działania </w:t>
      </w:r>
      <w:r w:rsidR="00106960">
        <w:rPr>
          <w:rFonts w:ascii="Calibri" w:eastAsia="Calibri" w:hAnsi="Calibri" w:cs="Arial"/>
          <w:lang w:eastAsia="pl-PL"/>
        </w:rPr>
        <w:t>z zakresu podnoszenia kompetencji studentów w ramach modułu II zostaną obligatoryjnie poprzedzone przeprowadzeniem na wstępie bilansu kompetencji i/lub kwalifikacji posiadanych przez każdego uczestnika projektu oraz podsumowane analogicznym badaniem, pozwalającym określić stan kompetencji i/lub kwalifikacji po zakończeniu otrzymywania wsparcia w projekcie.</w:t>
      </w:r>
    </w:p>
    <w:p w:rsidR="00106960" w:rsidRDefault="00106960" w:rsidP="00106960">
      <w:pPr>
        <w:tabs>
          <w:tab w:val="left" w:pos="284"/>
        </w:tabs>
        <w:spacing w:after="0"/>
        <w:ind w:left="284"/>
        <w:jc w:val="both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>Bilans obejmie:</w:t>
      </w:r>
    </w:p>
    <w:p w:rsidR="00106960" w:rsidRDefault="00106960" w:rsidP="00106960">
      <w:pPr>
        <w:tabs>
          <w:tab w:val="left" w:pos="284"/>
        </w:tabs>
        <w:spacing w:after="0"/>
        <w:ind w:left="284"/>
        <w:jc w:val="both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lastRenderedPageBreak/>
        <w:t>Instytut Inżynierii Mechanicznej- 90 osób</w:t>
      </w:r>
    </w:p>
    <w:p w:rsidR="00106960" w:rsidRDefault="00106960" w:rsidP="00106960">
      <w:pPr>
        <w:tabs>
          <w:tab w:val="left" w:pos="284"/>
        </w:tabs>
        <w:spacing w:after="0"/>
        <w:ind w:left="284"/>
        <w:jc w:val="both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>Instytut Budownictwa- 100 osób</w:t>
      </w:r>
    </w:p>
    <w:p w:rsidR="00106960" w:rsidRDefault="00106960" w:rsidP="00106960">
      <w:pPr>
        <w:tabs>
          <w:tab w:val="left" w:pos="284"/>
        </w:tabs>
        <w:spacing w:after="0"/>
        <w:ind w:left="284"/>
        <w:jc w:val="both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>Instytut Ekonomii i Finansów- 252 osoby</w:t>
      </w:r>
    </w:p>
    <w:p w:rsidR="00106960" w:rsidRPr="00191CD0" w:rsidRDefault="00106960" w:rsidP="00106960">
      <w:pPr>
        <w:tabs>
          <w:tab w:val="left" w:pos="284"/>
        </w:tabs>
        <w:spacing w:after="0"/>
        <w:ind w:left="284"/>
        <w:jc w:val="both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>Osoby z pozostałych jednostek lub inne z w/w jednostek- 85 osób</w:t>
      </w:r>
    </w:p>
    <w:p w:rsidR="001975A3" w:rsidRPr="00AE3228" w:rsidRDefault="001975A3" w:rsidP="001975A3">
      <w:pPr>
        <w:pStyle w:val="Akapitzlist"/>
        <w:tabs>
          <w:tab w:val="left" w:pos="700"/>
        </w:tabs>
        <w:spacing w:after="0" w:line="240" w:lineRule="auto"/>
        <w:ind w:left="284"/>
        <w:jc w:val="both"/>
        <w:rPr>
          <w:rFonts w:ascii="Calibri" w:eastAsia="Calibri" w:hAnsi="Calibri" w:cs="Arial"/>
          <w:sz w:val="16"/>
          <w:szCs w:val="16"/>
          <w:lang w:eastAsia="pl-PL"/>
        </w:rPr>
      </w:pPr>
    </w:p>
    <w:p w:rsidR="004A4763" w:rsidRPr="00E11912" w:rsidRDefault="002178F8" w:rsidP="009906E5">
      <w:pPr>
        <w:pStyle w:val="Akapitzlist"/>
        <w:numPr>
          <w:ilvl w:val="0"/>
          <w:numId w:val="8"/>
        </w:numPr>
        <w:tabs>
          <w:tab w:val="left" w:pos="700"/>
        </w:tabs>
        <w:spacing w:before="120" w:after="0"/>
        <w:jc w:val="both"/>
      </w:pPr>
      <w:r w:rsidRPr="009C0838">
        <w:rPr>
          <w:rFonts w:ascii="Calibri" w:eastAsia="Calibri" w:hAnsi="Calibri" w:cs="Arial"/>
          <w:lang w:eastAsia="pl-PL"/>
        </w:rPr>
        <w:t xml:space="preserve">Moduł 6 – </w:t>
      </w:r>
      <w:r w:rsidR="000C664D" w:rsidRPr="009C0838">
        <w:rPr>
          <w:b/>
          <w:u w:val="single"/>
        </w:rPr>
        <w:t xml:space="preserve">Zarządzanie w instytucjach szkolnictwa wyższego </w:t>
      </w:r>
      <w:r w:rsidRPr="009C0838">
        <w:rPr>
          <w:rFonts w:ascii="Calibri" w:eastAsia="Calibri" w:hAnsi="Calibri" w:cs="Arial"/>
          <w:lang w:eastAsia="pl-PL"/>
        </w:rPr>
        <w:t>–</w:t>
      </w:r>
      <w:r w:rsidR="000C74CF" w:rsidRPr="009C0838">
        <w:rPr>
          <w:rFonts w:ascii="Calibri" w:eastAsia="Calibri" w:hAnsi="Calibri" w:cs="Arial"/>
          <w:lang w:eastAsia="pl-PL"/>
        </w:rPr>
        <w:t xml:space="preserve"> </w:t>
      </w:r>
      <w:r w:rsidR="00FA390F" w:rsidRPr="009C0838">
        <w:rPr>
          <w:rFonts w:ascii="Calibri" w:eastAsia="Calibri" w:hAnsi="Calibri" w:cs="Arial"/>
          <w:lang w:eastAsia="pl-PL"/>
        </w:rPr>
        <w:t xml:space="preserve">forma wsparcia skierowana do </w:t>
      </w:r>
      <w:r w:rsidR="000C74CF" w:rsidRPr="009C0838">
        <w:rPr>
          <w:rFonts w:ascii="Calibri" w:eastAsia="Calibri" w:hAnsi="Calibri" w:cs="Arial"/>
          <w:lang w:eastAsia="pl-PL"/>
        </w:rPr>
        <w:t xml:space="preserve"> </w:t>
      </w:r>
      <w:r w:rsidR="000C664D" w:rsidRPr="009C0838">
        <w:rPr>
          <w:rFonts w:ascii="Calibri" w:eastAsia="Calibri" w:hAnsi="Calibri" w:cs="Arial"/>
          <w:lang w:eastAsia="pl-PL"/>
        </w:rPr>
        <w:t>pracowni</w:t>
      </w:r>
      <w:r w:rsidR="00FA390F" w:rsidRPr="009C0838">
        <w:rPr>
          <w:rFonts w:ascii="Calibri" w:eastAsia="Calibri" w:hAnsi="Calibri" w:cs="Arial"/>
          <w:lang w:eastAsia="pl-PL"/>
        </w:rPr>
        <w:t>ków</w:t>
      </w:r>
      <w:r w:rsidR="000C74CF" w:rsidRPr="009C0838">
        <w:rPr>
          <w:rFonts w:ascii="Calibri" w:eastAsia="Calibri" w:hAnsi="Calibri" w:cs="Arial"/>
          <w:lang w:eastAsia="pl-PL"/>
        </w:rPr>
        <w:t xml:space="preserve"> </w:t>
      </w:r>
      <w:r w:rsidR="007E508C" w:rsidRPr="009C0838">
        <w:rPr>
          <w:rFonts w:ascii="Calibri" w:eastAsia="Calibri" w:hAnsi="Calibri" w:cs="Arial"/>
          <w:lang w:eastAsia="pl-PL"/>
        </w:rPr>
        <w:t>naukowo-dydaktyczni UZ</w:t>
      </w:r>
      <w:r w:rsidR="0031379E">
        <w:rPr>
          <w:rFonts w:ascii="Calibri" w:eastAsia="Calibri" w:hAnsi="Calibri" w:cs="Arial"/>
          <w:lang w:eastAsia="pl-PL"/>
        </w:rPr>
        <w:t xml:space="preserve"> w zakresie: umiejętności dydaktycznych, umiejętności informatycznych (w tym</w:t>
      </w:r>
      <w:r w:rsidR="00261F67">
        <w:rPr>
          <w:rFonts w:ascii="Calibri" w:eastAsia="Calibri" w:hAnsi="Calibri" w:cs="Arial"/>
          <w:lang w:eastAsia="pl-PL"/>
        </w:rPr>
        <w:t xml:space="preserve"> posługiwania się profesjonalnymi bazami danych i ich wykorzystania w procesie kształcenia), zarządzania informacją, umiejętności prezentacyjnych. </w:t>
      </w:r>
      <w:r w:rsidR="000C74CF" w:rsidRPr="009C0838">
        <w:rPr>
          <w:rFonts w:ascii="Calibri" w:eastAsia="Calibri" w:hAnsi="Calibri" w:cs="Arial"/>
          <w:lang w:eastAsia="pl-PL"/>
        </w:rPr>
        <w:t>Z</w:t>
      </w:r>
      <w:r w:rsidRPr="009C0838">
        <w:rPr>
          <w:rFonts w:ascii="Calibri" w:eastAsia="Calibri" w:hAnsi="Calibri" w:cs="Arial"/>
          <w:lang w:eastAsia="pl-PL"/>
        </w:rPr>
        <w:t>aplanowan</w:t>
      </w:r>
      <w:r w:rsidR="009C0838" w:rsidRPr="009C0838">
        <w:rPr>
          <w:rFonts w:ascii="Calibri" w:eastAsia="Calibri" w:hAnsi="Calibri" w:cs="Arial"/>
          <w:lang w:eastAsia="pl-PL"/>
        </w:rPr>
        <w:t>o</w:t>
      </w:r>
      <w:r w:rsidR="000C74CF" w:rsidRPr="009C0838">
        <w:rPr>
          <w:rFonts w:ascii="Calibri" w:eastAsia="Calibri" w:hAnsi="Calibri" w:cs="Arial"/>
          <w:lang w:eastAsia="pl-PL"/>
        </w:rPr>
        <w:t xml:space="preserve"> </w:t>
      </w:r>
      <w:r w:rsidR="00F931F1" w:rsidRPr="009C0838">
        <w:rPr>
          <w:rFonts w:ascii="Calibri" w:eastAsia="Calibri" w:hAnsi="Calibri" w:cs="Arial"/>
          <w:lang w:eastAsia="pl-PL"/>
        </w:rPr>
        <w:t>wsparcie</w:t>
      </w:r>
      <w:r w:rsidR="009C0838" w:rsidRPr="009C0838">
        <w:rPr>
          <w:rFonts w:ascii="Calibri" w:eastAsia="Calibri" w:hAnsi="Calibri" w:cs="Arial"/>
          <w:lang w:eastAsia="pl-PL"/>
        </w:rPr>
        <w:t xml:space="preserve"> w formie</w:t>
      </w:r>
      <w:r w:rsidR="00F931F1" w:rsidRPr="009C0838">
        <w:rPr>
          <w:rFonts w:ascii="Calibri" w:eastAsia="Calibri" w:hAnsi="Calibri" w:cs="Arial"/>
          <w:lang w:eastAsia="pl-PL"/>
        </w:rPr>
        <w:t xml:space="preserve"> szkole</w:t>
      </w:r>
      <w:r w:rsidR="009C0838" w:rsidRPr="009C0838">
        <w:rPr>
          <w:rFonts w:ascii="Calibri" w:eastAsia="Calibri" w:hAnsi="Calibri" w:cs="Arial"/>
          <w:lang w:eastAsia="pl-PL"/>
        </w:rPr>
        <w:t>ń, kursów i</w:t>
      </w:r>
      <w:r w:rsidRPr="009C0838">
        <w:rPr>
          <w:rFonts w:ascii="Calibri" w:eastAsia="Calibri" w:hAnsi="Calibri" w:cs="Arial"/>
          <w:lang w:eastAsia="pl-PL"/>
        </w:rPr>
        <w:t xml:space="preserve"> st</w:t>
      </w:r>
      <w:r w:rsidR="000C664D" w:rsidRPr="009C0838">
        <w:rPr>
          <w:rFonts w:ascii="Calibri" w:eastAsia="Calibri" w:hAnsi="Calibri" w:cs="Arial"/>
          <w:lang w:eastAsia="pl-PL"/>
        </w:rPr>
        <w:t>udi</w:t>
      </w:r>
      <w:r w:rsidR="009C0838" w:rsidRPr="009C0838">
        <w:rPr>
          <w:rFonts w:ascii="Calibri" w:eastAsia="Calibri" w:hAnsi="Calibri" w:cs="Arial"/>
          <w:lang w:eastAsia="pl-PL"/>
        </w:rPr>
        <w:t>ów</w:t>
      </w:r>
      <w:r w:rsidR="000C664D" w:rsidRPr="009C0838">
        <w:rPr>
          <w:rFonts w:ascii="Calibri" w:eastAsia="Calibri" w:hAnsi="Calibri" w:cs="Arial"/>
          <w:lang w:eastAsia="pl-PL"/>
        </w:rPr>
        <w:t xml:space="preserve"> podyplomow</w:t>
      </w:r>
      <w:r w:rsidR="009C0838" w:rsidRPr="009C0838">
        <w:rPr>
          <w:rFonts w:ascii="Calibri" w:eastAsia="Calibri" w:hAnsi="Calibri" w:cs="Arial"/>
          <w:lang w:eastAsia="pl-PL"/>
        </w:rPr>
        <w:t>ych</w:t>
      </w:r>
      <w:r w:rsidR="009C0838">
        <w:rPr>
          <w:rFonts w:ascii="Calibri" w:eastAsia="Calibri" w:hAnsi="Calibri" w:cs="Arial"/>
          <w:lang w:eastAsia="pl-PL"/>
        </w:rPr>
        <w:t>.</w:t>
      </w:r>
      <w:r w:rsidR="000C664D" w:rsidRPr="009C0838">
        <w:rPr>
          <w:rFonts w:ascii="Calibri" w:eastAsia="Calibri" w:hAnsi="Calibri" w:cs="Arial"/>
          <w:lang w:eastAsia="pl-PL"/>
        </w:rPr>
        <w:t xml:space="preserve"> </w:t>
      </w:r>
      <w:r w:rsidR="004A4763" w:rsidRPr="00E11912">
        <w:t xml:space="preserve">Szczegółowy zakres wsparcia został określony w załączniku nr </w:t>
      </w:r>
      <w:r w:rsidR="000D3545">
        <w:t>3</w:t>
      </w:r>
      <w:r w:rsidR="004A4763" w:rsidRPr="00E11912">
        <w:t xml:space="preserve"> do niniejszego regulaminu.</w:t>
      </w:r>
    </w:p>
    <w:p w:rsidR="002178F8" w:rsidRPr="00E11912" w:rsidRDefault="002178F8" w:rsidP="00AA3D49">
      <w:pPr>
        <w:pStyle w:val="Akapitzlist"/>
        <w:tabs>
          <w:tab w:val="left" w:pos="700"/>
        </w:tabs>
        <w:spacing w:after="0"/>
        <w:ind w:left="284"/>
        <w:jc w:val="both"/>
      </w:pPr>
      <w:r w:rsidRPr="00E11912">
        <w:t>Jednostki realizujące:</w:t>
      </w:r>
    </w:p>
    <w:p w:rsidR="002178F8" w:rsidRPr="00E11912" w:rsidRDefault="008B0BAA" w:rsidP="00AA3D49">
      <w:pPr>
        <w:pStyle w:val="Akapitzlist"/>
        <w:tabs>
          <w:tab w:val="left" w:pos="700"/>
        </w:tabs>
        <w:spacing w:after="0"/>
        <w:ind w:left="284"/>
        <w:jc w:val="both"/>
      </w:pPr>
      <w:r>
        <w:t>IIM</w:t>
      </w:r>
      <w:r w:rsidR="00BA0740" w:rsidRPr="00E11912">
        <w:t xml:space="preserve"> – </w:t>
      </w:r>
      <w:r w:rsidR="00261F67">
        <w:t xml:space="preserve">Instytut </w:t>
      </w:r>
      <w:r>
        <w:t>Inżynierii Mechanicznej</w:t>
      </w:r>
      <w:r w:rsidR="00BA0740" w:rsidRPr="00E11912">
        <w:t xml:space="preserve"> </w:t>
      </w:r>
      <w:r w:rsidR="002178F8" w:rsidRPr="00047221">
        <w:t xml:space="preserve">(zadanie </w:t>
      </w:r>
      <w:r w:rsidR="00047221" w:rsidRPr="00047221">
        <w:t>11</w:t>
      </w:r>
      <w:r w:rsidR="00047221">
        <w:t>,12</w:t>
      </w:r>
      <w:r w:rsidR="002178F8" w:rsidRPr="00047221">
        <w:t>)</w:t>
      </w:r>
    </w:p>
    <w:p w:rsidR="002178F8" w:rsidRPr="00E11912" w:rsidRDefault="008B0BAA" w:rsidP="00AA3D49">
      <w:pPr>
        <w:pStyle w:val="Akapitzlist"/>
        <w:tabs>
          <w:tab w:val="left" w:pos="700"/>
        </w:tabs>
        <w:spacing w:after="0"/>
        <w:ind w:left="284"/>
        <w:jc w:val="both"/>
      </w:pPr>
      <w:r>
        <w:t xml:space="preserve">RR-K </w:t>
      </w:r>
      <w:r w:rsidR="002178F8" w:rsidRPr="00E11912">
        <w:t xml:space="preserve">– </w:t>
      </w:r>
      <w:r w:rsidR="003C3149" w:rsidRPr="00E11912">
        <w:t>Centrum Komputerowe</w:t>
      </w:r>
      <w:r w:rsidR="002178F8" w:rsidRPr="00E11912">
        <w:t xml:space="preserve"> </w:t>
      </w:r>
      <w:r w:rsidR="002178F8" w:rsidRPr="00047221">
        <w:t xml:space="preserve">(zadanie </w:t>
      </w:r>
      <w:r w:rsidR="00047221" w:rsidRPr="00047221">
        <w:t>12</w:t>
      </w:r>
      <w:r w:rsidR="002178F8" w:rsidRPr="00047221">
        <w:t>)</w:t>
      </w:r>
    </w:p>
    <w:p w:rsidR="002178F8" w:rsidRPr="00E11912" w:rsidRDefault="008B0BAA" w:rsidP="00AA3D49">
      <w:pPr>
        <w:pStyle w:val="Akapitzlist"/>
        <w:tabs>
          <w:tab w:val="left" w:pos="700"/>
        </w:tabs>
        <w:spacing w:after="0"/>
        <w:ind w:left="284"/>
        <w:jc w:val="both"/>
      </w:pPr>
      <w:proofErr w:type="spellStart"/>
      <w:r>
        <w:t>IEiF</w:t>
      </w:r>
      <w:proofErr w:type="spellEnd"/>
      <w:r w:rsidR="00BA0740" w:rsidRPr="00E11912">
        <w:t xml:space="preserve"> – </w:t>
      </w:r>
      <w:r w:rsidR="00261F67">
        <w:t xml:space="preserve">Instytut Ekonomii i </w:t>
      </w:r>
      <w:r w:rsidR="00261F67" w:rsidRPr="00047221">
        <w:t>Finansów</w:t>
      </w:r>
      <w:r w:rsidR="00BA0740" w:rsidRPr="00047221">
        <w:t xml:space="preserve"> </w:t>
      </w:r>
      <w:r w:rsidR="00047221" w:rsidRPr="00047221">
        <w:t xml:space="preserve">(zadanie </w:t>
      </w:r>
      <w:r w:rsidR="00047221">
        <w:t>9</w:t>
      </w:r>
      <w:r w:rsidR="003C3149" w:rsidRPr="00047221">
        <w:t>)</w:t>
      </w:r>
    </w:p>
    <w:p w:rsidR="003C3149" w:rsidRPr="00E11912" w:rsidRDefault="008B0BAA" w:rsidP="00AA3D49">
      <w:pPr>
        <w:pStyle w:val="Akapitzlist"/>
        <w:tabs>
          <w:tab w:val="left" w:pos="700"/>
        </w:tabs>
        <w:spacing w:after="0"/>
        <w:ind w:left="284"/>
        <w:jc w:val="both"/>
      </w:pPr>
      <w:r>
        <w:t>RR-P</w:t>
      </w:r>
      <w:r w:rsidR="00BA0740" w:rsidRPr="00E11912">
        <w:t xml:space="preserve"> – </w:t>
      </w:r>
      <w:r w:rsidR="00261F67">
        <w:t>Centrum Przedsiębiorczości i Transferu Technologii U</w:t>
      </w:r>
      <w:r w:rsidR="00261F67" w:rsidRPr="00047221">
        <w:t>Z</w:t>
      </w:r>
      <w:r w:rsidR="00BA0740" w:rsidRPr="00047221">
        <w:t xml:space="preserve"> </w:t>
      </w:r>
      <w:r w:rsidR="00047221" w:rsidRPr="00047221">
        <w:t>(zadanie 5</w:t>
      </w:r>
      <w:r w:rsidR="003C3149" w:rsidRPr="00047221">
        <w:t>)</w:t>
      </w:r>
    </w:p>
    <w:p w:rsidR="003C3149" w:rsidRDefault="008B0BAA" w:rsidP="00AA3D49">
      <w:pPr>
        <w:pStyle w:val="Akapitzlist"/>
        <w:tabs>
          <w:tab w:val="left" w:pos="700"/>
        </w:tabs>
        <w:spacing w:after="0"/>
        <w:ind w:left="284"/>
        <w:jc w:val="both"/>
      </w:pPr>
      <w:r>
        <w:t>CM</w:t>
      </w:r>
      <w:r w:rsidR="003C3149" w:rsidRPr="00E11912">
        <w:t xml:space="preserve"> – </w:t>
      </w:r>
      <w:r w:rsidR="00261F67">
        <w:t xml:space="preserve">Collegium </w:t>
      </w:r>
      <w:proofErr w:type="spellStart"/>
      <w:r w:rsidR="00261F67">
        <w:t>Medicum</w:t>
      </w:r>
      <w:proofErr w:type="spellEnd"/>
      <w:r w:rsidR="00261F67">
        <w:t xml:space="preserve"> </w:t>
      </w:r>
      <w:r w:rsidR="00261F67" w:rsidRPr="00E674EF">
        <w:t>(zadanie</w:t>
      </w:r>
      <w:r w:rsidR="007F4A99" w:rsidRPr="00E674EF">
        <w:t xml:space="preserve"> 10</w:t>
      </w:r>
      <w:r w:rsidR="00261F67" w:rsidRPr="00E674EF">
        <w:t>)</w:t>
      </w:r>
    </w:p>
    <w:p w:rsidR="001A7559" w:rsidRDefault="001A7559" w:rsidP="00AA3D49">
      <w:pPr>
        <w:pStyle w:val="Akapitzlist"/>
        <w:tabs>
          <w:tab w:val="left" w:pos="700"/>
        </w:tabs>
        <w:spacing w:after="0"/>
        <w:ind w:left="284"/>
        <w:jc w:val="both"/>
      </w:pPr>
    </w:p>
    <w:p w:rsidR="001A7559" w:rsidRPr="00E11912" w:rsidRDefault="001A7559" w:rsidP="00AA3D49">
      <w:pPr>
        <w:pStyle w:val="Akapitzlist"/>
        <w:tabs>
          <w:tab w:val="left" w:pos="700"/>
        </w:tabs>
        <w:spacing w:after="0"/>
        <w:ind w:left="284"/>
        <w:jc w:val="both"/>
      </w:pPr>
      <w:r>
        <w:t>.</w:t>
      </w:r>
    </w:p>
    <w:p w:rsidR="003C3149" w:rsidRPr="00AA3D49" w:rsidRDefault="003C3149" w:rsidP="00AE3228">
      <w:pPr>
        <w:pStyle w:val="Akapitzlist"/>
        <w:tabs>
          <w:tab w:val="left" w:pos="700"/>
        </w:tabs>
        <w:spacing w:before="120" w:after="0"/>
        <w:ind w:left="284"/>
        <w:jc w:val="center"/>
        <w:rPr>
          <w:rFonts w:ascii="Calibri" w:eastAsia="Calibri" w:hAnsi="Calibri" w:cs="Arial"/>
          <w:b/>
          <w:lang w:eastAsia="pl-PL"/>
        </w:rPr>
      </w:pPr>
      <w:r w:rsidRPr="00AA3D49">
        <w:rPr>
          <w:rFonts w:ascii="Calibri" w:eastAsia="Calibri" w:hAnsi="Calibri" w:cs="Arial"/>
          <w:b/>
          <w:lang w:eastAsia="pl-PL"/>
        </w:rPr>
        <w:t>§ 4</w:t>
      </w:r>
    </w:p>
    <w:p w:rsidR="003C3149" w:rsidRPr="00AA3D49" w:rsidRDefault="003C3149" w:rsidP="00AA3D49">
      <w:pPr>
        <w:spacing w:after="120"/>
        <w:jc w:val="center"/>
        <w:rPr>
          <w:rFonts w:ascii="Calibri" w:eastAsia="Calibri" w:hAnsi="Calibri" w:cs="Arial"/>
          <w:b/>
          <w:lang w:eastAsia="pl-PL"/>
        </w:rPr>
      </w:pPr>
      <w:r w:rsidRPr="00AA3D49">
        <w:rPr>
          <w:rFonts w:ascii="Calibri" w:eastAsia="Calibri" w:hAnsi="Calibri" w:cs="Arial"/>
          <w:b/>
          <w:lang w:eastAsia="pl-PL"/>
        </w:rPr>
        <w:t>Ogólne zasady uczestnictwa w projekcie</w:t>
      </w:r>
    </w:p>
    <w:p w:rsidR="00DA34E9" w:rsidRPr="00E11912" w:rsidRDefault="003C3149" w:rsidP="009906E5">
      <w:pPr>
        <w:pStyle w:val="Akapitzlist"/>
        <w:numPr>
          <w:ilvl w:val="0"/>
          <w:numId w:val="10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E11912">
        <w:rPr>
          <w:rFonts w:ascii="Calibri" w:eastAsia="Calibri" w:hAnsi="Calibri" w:cs="Arial"/>
          <w:lang w:eastAsia="pl-PL"/>
        </w:rPr>
        <w:t xml:space="preserve">Uczestnikami projektu </w:t>
      </w:r>
      <w:r w:rsidR="009C0838">
        <w:rPr>
          <w:rFonts w:ascii="Calibri" w:eastAsia="Calibri" w:hAnsi="Calibri" w:cs="Arial"/>
          <w:lang w:eastAsia="pl-PL"/>
        </w:rPr>
        <w:t xml:space="preserve">mogą zostać </w:t>
      </w:r>
      <w:r w:rsidRPr="00E11912">
        <w:rPr>
          <w:rFonts w:ascii="Calibri" w:eastAsia="Calibri" w:hAnsi="Calibri" w:cs="Arial"/>
          <w:lang w:eastAsia="pl-PL"/>
        </w:rPr>
        <w:t xml:space="preserve">studenci studiów </w:t>
      </w:r>
      <w:r w:rsidRPr="000D3545">
        <w:rPr>
          <w:rFonts w:ascii="Calibri" w:eastAsia="Calibri" w:hAnsi="Calibri" w:cs="Arial"/>
          <w:lang w:eastAsia="pl-PL"/>
        </w:rPr>
        <w:t>stacjonarnych</w:t>
      </w:r>
      <w:r w:rsidR="003D0046">
        <w:rPr>
          <w:rFonts w:ascii="Calibri" w:eastAsia="Calibri" w:hAnsi="Calibri" w:cs="Arial"/>
          <w:lang w:eastAsia="pl-PL"/>
        </w:rPr>
        <w:t xml:space="preserve"> oraz</w:t>
      </w:r>
      <w:r w:rsidRPr="00E11912">
        <w:rPr>
          <w:rFonts w:ascii="Calibri" w:eastAsia="Calibri" w:hAnsi="Calibri" w:cs="Arial"/>
          <w:lang w:eastAsia="pl-PL"/>
        </w:rPr>
        <w:t xml:space="preserve"> pracownicy</w:t>
      </w:r>
      <w:r w:rsidR="009C0838">
        <w:rPr>
          <w:rFonts w:ascii="Calibri" w:eastAsia="Calibri" w:hAnsi="Calibri" w:cs="Arial"/>
          <w:lang w:eastAsia="pl-PL"/>
        </w:rPr>
        <w:t xml:space="preserve"> naukowo-dydaktyczni </w:t>
      </w:r>
      <w:r w:rsidR="00DA34E9" w:rsidRPr="00E11912">
        <w:rPr>
          <w:rFonts w:ascii="Calibri" w:eastAsia="Calibri" w:hAnsi="Calibri" w:cs="Arial"/>
          <w:lang w:eastAsia="pl-PL"/>
        </w:rPr>
        <w:t>UZ, którzy:</w:t>
      </w:r>
    </w:p>
    <w:p w:rsidR="00DA34E9" w:rsidRPr="00E11912" w:rsidRDefault="00DA34E9" w:rsidP="009906E5">
      <w:pPr>
        <w:pStyle w:val="Akapitzlist"/>
        <w:numPr>
          <w:ilvl w:val="0"/>
          <w:numId w:val="9"/>
        </w:numPr>
        <w:tabs>
          <w:tab w:val="left" w:pos="720"/>
        </w:tabs>
        <w:spacing w:after="0"/>
        <w:jc w:val="both"/>
      </w:pPr>
      <w:r w:rsidRPr="00E11912">
        <w:t>z własnej inicjatywy wy</w:t>
      </w:r>
      <w:r w:rsidR="009C0838">
        <w:t>rażają chęć udziału w projekcie;</w:t>
      </w:r>
    </w:p>
    <w:p w:rsidR="00DA34E9" w:rsidRPr="00E11912" w:rsidRDefault="00DA34E9" w:rsidP="009906E5">
      <w:pPr>
        <w:pStyle w:val="Akapitzlist"/>
        <w:numPr>
          <w:ilvl w:val="0"/>
          <w:numId w:val="9"/>
        </w:numPr>
        <w:tabs>
          <w:tab w:val="left" w:pos="720"/>
        </w:tabs>
        <w:spacing w:after="0"/>
        <w:jc w:val="both"/>
      </w:pPr>
      <w:r w:rsidRPr="00E11912">
        <w:t>zostali zakwalifikowani do wzięcia udziału w Projekcie;</w:t>
      </w:r>
    </w:p>
    <w:p w:rsidR="00E11912" w:rsidRDefault="00DA34E9" w:rsidP="009906E5">
      <w:pPr>
        <w:pStyle w:val="Akapitzlist"/>
        <w:numPr>
          <w:ilvl w:val="0"/>
          <w:numId w:val="9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E11912">
        <w:t>podpisali</w:t>
      </w:r>
      <w:r w:rsidRPr="00191CD0">
        <w:rPr>
          <w:rFonts w:ascii="Calibri" w:eastAsia="Calibri" w:hAnsi="Calibri" w:cs="Arial"/>
          <w:lang w:eastAsia="pl-PL"/>
        </w:rPr>
        <w:t xml:space="preserve"> deklarację udziału w projekcie.</w:t>
      </w:r>
      <w:r w:rsidR="003C3149" w:rsidRPr="00191CD0">
        <w:rPr>
          <w:rFonts w:ascii="Calibri" w:eastAsia="Calibri" w:hAnsi="Calibri" w:cs="Arial"/>
          <w:lang w:eastAsia="pl-PL"/>
        </w:rPr>
        <w:t xml:space="preserve"> </w:t>
      </w:r>
    </w:p>
    <w:p w:rsidR="005C0D24" w:rsidRPr="00E11912" w:rsidRDefault="005C0D24" w:rsidP="009906E5">
      <w:pPr>
        <w:pStyle w:val="Akapitzlist"/>
        <w:numPr>
          <w:ilvl w:val="0"/>
          <w:numId w:val="10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0D3545">
        <w:rPr>
          <w:rFonts w:ascii="Calibri" w:eastAsia="Calibri" w:hAnsi="Calibri" w:cs="Arial"/>
          <w:lang w:eastAsia="pl-PL"/>
        </w:rPr>
        <w:t>Szczegółowe zasady uczestnictwa</w:t>
      </w:r>
      <w:r w:rsidR="000D3545" w:rsidRPr="000D3545">
        <w:rPr>
          <w:rFonts w:ascii="Calibri" w:eastAsia="Calibri" w:hAnsi="Calibri" w:cs="Arial"/>
          <w:lang w:eastAsia="pl-PL"/>
        </w:rPr>
        <w:t xml:space="preserve"> i rekrutacji</w:t>
      </w:r>
      <w:r w:rsidR="00866005" w:rsidRPr="000D3545">
        <w:rPr>
          <w:rFonts w:ascii="Calibri" w:eastAsia="Calibri" w:hAnsi="Calibri" w:cs="Arial"/>
          <w:lang w:eastAsia="pl-PL"/>
        </w:rPr>
        <w:t xml:space="preserve"> w projekcie zostały wskazane, </w:t>
      </w:r>
      <w:r w:rsidRPr="000D3545">
        <w:rPr>
          <w:rFonts w:ascii="Calibri" w:eastAsia="Calibri" w:hAnsi="Calibri" w:cs="Arial"/>
          <w:lang w:eastAsia="pl-PL"/>
        </w:rPr>
        <w:t>dla każdego mo</w:t>
      </w:r>
      <w:r w:rsidR="00866005" w:rsidRPr="000D3545">
        <w:rPr>
          <w:rFonts w:ascii="Calibri" w:eastAsia="Calibri" w:hAnsi="Calibri" w:cs="Arial"/>
          <w:lang w:eastAsia="pl-PL"/>
        </w:rPr>
        <w:t>dułu</w:t>
      </w:r>
      <w:r w:rsidR="00E11912" w:rsidRPr="000D3545">
        <w:rPr>
          <w:rFonts w:ascii="Calibri" w:eastAsia="Calibri" w:hAnsi="Calibri" w:cs="Arial"/>
          <w:lang w:eastAsia="pl-PL"/>
        </w:rPr>
        <w:t>/zadania</w:t>
      </w:r>
      <w:r w:rsidR="00866005" w:rsidRPr="000D3545">
        <w:rPr>
          <w:rFonts w:ascii="Calibri" w:eastAsia="Calibri" w:hAnsi="Calibri" w:cs="Arial"/>
          <w:lang w:eastAsia="pl-PL"/>
        </w:rPr>
        <w:t xml:space="preserve"> z osobna, w</w:t>
      </w:r>
      <w:r w:rsidR="00E11912" w:rsidRPr="000D3545">
        <w:rPr>
          <w:rFonts w:ascii="Calibri" w:eastAsia="Calibri" w:hAnsi="Calibri" w:cs="Arial"/>
          <w:lang w:eastAsia="pl-PL"/>
        </w:rPr>
        <w:t> </w:t>
      </w:r>
      <w:r w:rsidR="00866005" w:rsidRPr="000D3545">
        <w:rPr>
          <w:rFonts w:ascii="Calibri" w:eastAsia="Calibri" w:hAnsi="Calibri" w:cs="Arial"/>
          <w:lang w:eastAsia="pl-PL"/>
        </w:rPr>
        <w:t>załącznikach</w:t>
      </w:r>
      <w:r w:rsidR="008B0BAA">
        <w:rPr>
          <w:rFonts w:ascii="Calibri" w:eastAsia="Calibri" w:hAnsi="Calibri" w:cs="Arial"/>
          <w:lang w:eastAsia="pl-PL"/>
        </w:rPr>
        <w:t xml:space="preserve"> do niniejszego regulaminu</w:t>
      </w:r>
    </w:p>
    <w:p w:rsidR="00E11912" w:rsidRDefault="00813BD2" w:rsidP="009906E5">
      <w:pPr>
        <w:pStyle w:val="Akapitzlist"/>
        <w:numPr>
          <w:ilvl w:val="0"/>
          <w:numId w:val="10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>Dla osób</w:t>
      </w:r>
      <w:r w:rsidR="003C3149" w:rsidRPr="00191CD0">
        <w:rPr>
          <w:rFonts w:ascii="Calibri" w:eastAsia="Calibri" w:hAnsi="Calibri" w:cs="Arial"/>
          <w:lang w:eastAsia="pl-PL"/>
        </w:rPr>
        <w:t xml:space="preserve"> zakwalifikowan</w:t>
      </w:r>
      <w:r>
        <w:rPr>
          <w:rFonts w:ascii="Calibri" w:eastAsia="Calibri" w:hAnsi="Calibri" w:cs="Arial"/>
          <w:lang w:eastAsia="pl-PL"/>
        </w:rPr>
        <w:t>ych</w:t>
      </w:r>
      <w:r w:rsidR="003C3149" w:rsidRPr="00191CD0">
        <w:rPr>
          <w:rFonts w:ascii="Calibri" w:eastAsia="Calibri" w:hAnsi="Calibri" w:cs="Arial"/>
          <w:lang w:eastAsia="pl-PL"/>
        </w:rPr>
        <w:t xml:space="preserve"> do uczestnictwa w projekcie </w:t>
      </w:r>
      <w:r w:rsidR="00AC625D">
        <w:rPr>
          <w:rFonts w:ascii="Calibri" w:eastAsia="Calibri" w:hAnsi="Calibri" w:cs="Arial"/>
          <w:lang w:eastAsia="pl-PL"/>
        </w:rPr>
        <w:t xml:space="preserve">zgodnie z Wytycznymi w zakresie kwalifikowania wydatków w ramach POWER, rozpoczęcie udziału w projekcie następuje z dniem </w:t>
      </w:r>
      <w:r>
        <w:rPr>
          <w:rFonts w:ascii="Calibri" w:eastAsia="Calibri" w:hAnsi="Calibri" w:cs="Arial"/>
          <w:lang w:eastAsia="pl-PL"/>
        </w:rPr>
        <w:t xml:space="preserve">podpisania </w:t>
      </w:r>
      <w:r w:rsidR="00E20398" w:rsidRPr="00191CD0">
        <w:rPr>
          <w:rFonts w:ascii="Calibri" w:eastAsia="Calibri" w:hAnsi="Calibri" w:cs="Arial"/>
          <w:lang w:eastAsia="pl-PL"/>
        </w:rPr>
        <w:t>„Deklar</w:t>
      </w:r>
      <w:r w:rsidR="00AC625D">
        <w:rPr>
          <w:rFonts w:ascii="Calibri" w:eastAsia="Calibri" w:hAnsi="Calibri" w:cs="Arial"/>
          <w:lang w:eastAsia="pl-PL"/>
        </w:rPr>
        <w:t xml:space="preserve">acji uczestnictwa w projekcie” i </w:t>
      </w:r>
      <w:r w:rsidR="00E20398" w:rsidRPr="00191CD0">
        <w:rPr>
          <w:rFonts w:ascii="Calibri" w:eastAsia="Calibri" w:hAnsi="Calibri" w:cs="Arial"/>
          <w:lang w:eastAsia="pl-PL"/>
        </w:rPr>
        <w:t>„Umowy</w:t>
      </w:r>
      <w:r w:rsidR="00DA34E9" w:rsidRPr="00191CD0">
        <w:rPr>
          <w:rFonts w:ascii="Calibri" w:eastAsia="Calibri" w:hAnsi="Calibri" w:cs="Arial"/>
          <w:lang w:eastAsia="pl-PL"/>
        </w:rPr>
        <w:t xml:space="preserve"> uczestnictwa w projekcie” oraz </w:t>
      </w:r>
      <w:r w:rsidR="00E20398" w:rsidRPr="00191CD0">
        <w:rPr>
          <w:rFonts w:ascii="Calibri" w:eastAsia="Calibri" w:hAnsi="Calibri" w:cs="Arial"/>
          <w:lang w:eastAsia="pl-PL"/>
        </w:rPr>
        <w:t>złożenia „Oświadczenia</w:t>
      </w:r>
      <w:r w:rsidR="00DA34E9" w:rsidRPr="00191CD0">
        <w:rPr>
          <w:rFonts w:ascii="Calibri" w:eastAsia="Calibri" w:hAnsi="Calibri" w:cs="Arial"/>
          <w:lang w:eastAsia="pl-PL"/>
        </w:rPr>
        <w:t xml:space="preserve"> Uczestnika projektu o</w:t>
      </w:r>
      <w:r w:rsidR="00D10E4B">
        <w:rPr>
          <w:rFonts w:ascii="Calibri" w:eastAsia="Calibri" w:hAnsi="Calibri" w:cs="Arial"/>
          <w:lang w:eastAsia="pl-PL"/>
        </w:rPr>
        <w:t> </w:t>
      </w:r>
      <w:r w:rsidR="00DA34E9" w:rsidRPr="00191CD0">
        <w:rPr>
          <w:rFonts w:ascii="Calibri" w:eastAsia="Calibri" w:hAnsi="Calibri" w:cs="Arial"/>
          <w:lang w:eastAsia="pl-PL"/>
        </w:rPr>
        <w:t>wyrażeniu zgody na przetwarzanie danych osobowych”</w:t>
      </w:r>
      <w:r w:rsidR="00AC625D">
        <w:rPr>
          <w:rFonts w:ascii="Calibri" w:eastAsia="Calibri" w:hAnsi="Calibri" w:cs="Arial"/>
          <w:lang w:eastAsia="pl-PL"/>
        </w:rPr>
        <w:t xml:space="preserve"> lub datą rozpoczęcia udziału w pierwszej formie wsparcia realizowanej w ramach projektu.</w:t>
      </w:r>
    </w:p>
    <w:p w:rsidR="00E11912" w:rsidRDefault="00B12504" w:rsidP="009906E5">
      <w:pPr>
        <w:pStyle w:val="Akapitzlist"/>
        <w:numPr>
          <w:ilvl w:val="0"/>
          <w:numId w:val="10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E11912">
        <w:rPr>
          <w:rFonts w:ascii="Calibri" w:eastAsia="Calibri" w:hAnsi="Calibri" w:cs="Arial"/>
          <w:lang w:eastAsia="pl-PL"/>
        </w:rPr>
        <w:t>Udział w projekcie ma charakter nieodpłatny i jest finansowany ze środków Unii Europejskiej w ramach Europejskiego Funduszu Społecznego oraz ze środków Budżetu Państwa</w:t>
      </w:r>
      <w:r w:rsidR="00E11912">
        <w:rPr>
          <w:rFonts w:ascii="Calibri" w:eastAsia="Calibri" w:hAnsi="Calibri" w:cs="Arial"/>
          <w:lang w:eastAsia="pl-PL"/>
        </w:rPr>
        <w:t>.</w:t>
      </w:r>
    </w:p>
    <w:p w:rsidR="00021380" w:rsidRPr="00CF5508" w:rsidRDefault="003C3149" w:rsidP="00021380">
      <w:pPr>
        <w:pStyle w:val="Akapitzlist"/>
        <w:numPr>
          <w:ilvl w:val="0"/>
          <w:numId w:val="10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E11912">
        <w:rPr>
          <w:rFonts w:ascii="Calibri" w:eastAsia="Calibri" w:hAnsi="Calibri" w:cs="Arial"/>
          <w:lang w:eastAsia="pl-PL"/>
        </w:rPr>
        <w:t xml:space="preserve">Wszystkie niezbędne informacje oraz dokumenty aplikacyjne/formularze projektowe </w:t>
      </w:r>
      <w:r w:rsidR="00866005" w:rsidRPr="00E11912">
        <w:rPr>
          <w:rFonts w:ascii="Calibri" w:eastAsia="Calibri" w:hAnsi="Calibri" w:cs="Arial"/>
          <w:lang w:eastAsia="pl-PL"/>
        </w:rPr>
        <w:t xml:space="preserve">są </w:t>
      </w:r>
      <w:r w:rsidRPr="00E11912">
        <w:rPr>
          <w:rFonts w:ascii="Calibri" w:eastAsia="Calibri" w:hAnsi="Calibri" w:cs="Arial"/>
          <w:lang w:eastAsia="pl-PL"/>
        </w:rPr>
        <w:t xml:space="preserve">dostępne na stronie internetowej projektu w zakładce „dokumenty”: pod adresem </w:t>
      </w:r>
      <w:hyperlink r:id="rId12" w:tgtFrame="_blank" w:history="1">
        <w:r w:rsidR="00447278">
          <w:rPr>
            <w:rStyle w:val="Hipercze"/>
          </w:rPr>
          <w:t>www.nnpwpruz.dpu.uz.zgora.pl</w:t>
        </w:r>
      </w:hyperlink>
    </w:p>
    <w:p w:rsidR="00DD6365" w:rsidRPr="00D97471" w:rsidRDefault="00DD6365" w:rsidP="00DD6365">
      <w:pPr>
        <w:spacing w:before="120" w:after="0"/>
        <w:jc w:val="center"/>
        <w:rPr>
          <w:rFonts w:ascii="Calibri" w:eastAsia="Calibri" w:hAnsi="Calibri" w:cs="Arial"/>
          <w:b/>
          <w:lang w:eastAsia="pl-PL"/>
        </w:rPr>
      </w:pPr>
      <w:r w:rsidRPr="00D97471">
        <w:rPr>
          <w:rFonts w:ascii="Calibri" w:eastAsia="Calibri" w:hAnsi="Calibri" w:cs="Arial"/>
          <w:b/>
          <w:lang w:eastAsia="pl-PL"/>
        </w:rPr>
        <w:t xml:space="preserve">§ </w:t>
      </w:r>
      <w:r>
        <w:rPr>
          <w:rFonts w:ascii="Calibri" w:eastAsia="Calibri" w:hAnsi="Calibri" w:cs="Arial"/>
          <w:b/>
          <w:lang w:eastAsia="pl-PL"/>
        </w:rPr>
        <w:t>5</w:t>
      </w:r>
    </w:p>
    <w:p w:rsidR="00DD6365" w:rsidRPr="00D97471" w:rsidRDefault="00DD6365" w:rsidP="00DD6365">
      <w:pPr>
        <w:autoSpaceDE w:val="0"/>
        <w:autoSpaceDN w:val="0"/>
        <w:adjustRightInd w:val="0"/>
        <w:spacing w:after="0"/>
        <w:jc w:val="center"/>
        <w:rPr>
          <w:rFonts w:cs="TTAC0o00"/>
          <w:b/>
        </w:rPr>
      </w:pPr>
      <w:r w:rsidRPr="004F292F">
        <w:rPr>
          <w:rFonts w:cs="TTAC0o00"/>
          <w:b/>
        </w:rPr>
        <w:t>Zasady rekrutacji i kwalifikowania uczestników</w:t>
      </w:r>
    </w:p>
    <w:p w:rsidR="00DD6365" w:rsidRPr="00D97471" w:rsidRDefault="00DD6365" w:rsidP="009906E5">
      <w:pPr>
        <w:pStyle w:val="Default"/>
        <w:numPr>
          <w:ilvl w:val="0"/>
          <w:numId w:val="19"/>
        </w:numPr>
        <w:spacing w:before="120" w:line="276" w:lineRule="auto"/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D97471">
        <w:rPr>
          <w:rFonts w:asciiTheme="minorHAnsi" w:hAnsiTheme="minorHAnsi"/>
          <w:color w:val="auto"/>
          <w:sz w:val="22"/>
          <w:szCs w:val="22"/>
        </w:rPr>
        <w:lastRenderedPageBreak/>
        <w:t xml:space="preserve">Planowana jest ciągła rekrutacja, aż do wyczerpania limitu miejsc, jednak </w:t>
      </w:r>
      <w:r w:rsidRPr="003C7A55">
        <w:rPr>
          <w:rFonts w:ascii="Calibri" w:eastAsia="Calibri" w:hAnsi="Calibri" w:cs="Arial"/>
          <w:sz w:val="22"/>
          <w:szCs w:val="22"/>
          <w:lang w:eastAsia="pl-PL"/>
        </w:rPr>
        <w:t>Jednostka realizująca</w:t>
      </w:r>
      <w:r w:rsidR="00DE3E30">
        <w:rPr>
          <w:rFonts w:asciiTheme="minorHAnsi" w:hAnsiTheme="minorHAnsi"/>
          <w:color w:val="auto"/>
          <w:sz w:val="22"/>
          <w:szCs w:val="22"/>
        </w:rPr>
        <w:t xml:space="preserve"> projekt</w:t>
      </w:r>
      <w:r w:rsidRPr="00D97471">
        <w:rPr>
          <w:rFonts w:asciiTheme="minorHAnsi" w:hAnsiTheme="minorHAnsi"/>
          <w:color w:val="auto"/>
          <w:sz w:val="22"/>
          <w:szCs w:val="22"/>
        </w:rPr>
        <w:t xml:space="preserve"> zastrzega sobie prawo do zawieszenia rekrutacji w przypadku, gdy liczba chętnych znacznie przekroczy liczbę miejsc na daną edycję lub w całym projekcie. Zawieszenie dotyczyć może rekrutacji na wszystkie lub</w:t>
      </w:r>
      <w:r w:rsidR="00D10E4B">
        <w:rPr>
          <w:rFonts w:asciiTheme="minorHAnsi" w:hAnsiTheme="minorHAnsi"/>
          <w:color w:val="auto"/>
          <w:sz w:val="22"/>
          <w:szCs w:val="22"/>
        </w:rPr>
        <w:t> </w:t>
      </w:r>
      <w:r w:rsidRPr="00D97471">
        <w:rPr>
          <w:rFonts w:asciiTheme="minorHAnsi" w:hAnsiTheme="minorHAnsi"/>
          <w:color w:val="auto"/>
          <w:sz w:val="22"/>
          <w:szCs w:val="22"/>
        </w:rPr>
        <w:t xml:space="preserve">wybrane </w:t>
      </w:r>
      <w:r>
        <w:rPr>
          <w:rFonts w:asciiTheme="minorHAnsi" w:hAnsiTheme="minorHAnsi"/>
          <w:color w:val="auto"/>
          <w:sz w:val="22"/>
          <w:szCs w:val="22"/>
        </w:rPr>
        <w:t>formy wsparcia</w:t>
      </w:r>
      <w:r w:rsidRPr="00D97471">
        <w:rPr>
          <w:rFonts w:asciiTheme="minorHAnsi" w:hAnsiTheme="minorHAnsi"/>
          <w:color w:val="auto"/>
          <w:sz w:val="22"/>
          <w:szCs w:val="22"/>
        </w:rPr>
        <w:t>. Informacja o zawieszeniu rekrutacji na dan</w:t>
      </w:r>
      <w:r>
        <w:rPr>
          <w:rFonts w:asciiTheme="minorHAnsi" w:hAnsiTheme="minorHAnsi"/>
          <w:color w:val="auto"/>
          <w:sz w:val="22"/>
          <w:szCs w:val="22"/>
        </w:rPr>
        <w:t>ą formę wsparcia</w:t>
      </w:r>
      <w:r w:rsidRPr="00D97471">
        <w:rPr>
          <w:rFonts w:asciiTheme="minorHAnsi" w:hAnsiTheme="minorHAnsi"/>
          <w:color w:val="auto"/>
          <w:sz w:val="22"/>
          <w:szCs w:val="22"/>
        </w:rPr>
        <w:t xml:space="preserve"> zostanie podana na stronie internetowej projektu na dzień przed jej zawieszeniem. </w:t>
      </w:r>
    </w:p>
    <w:p w:rsidR="00DD6365" w:rsidRDefault="00DD6365" w:rsidP="009906E5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D97471">
        <w:rPr>
          <w:rFonts w:asciiTheme="minorHAnsi" w:hAnsiTheme="minorHAnsi"/>
          <w:color w:val="auto"/>
          <w:sz w:val="22"/>
          <w:szCs w:val="22"/>
        </w:rPr>
        <w:t>Rekrutacja będzie prowadzona w sposób bezstronny, zgodnie z warunkami jawnymi i jednakowymi dla</w:t>
      </w:r>
      <w:r w:rsidR="00D10E4B">
        <w:rPr>
          <w:rFonts w:asciiTheme="minorHAnsi" w:hAnsiTheme="minorHAnsi"/>
          <w:color w:val="auto"/>
          <w:sz w:val="22"/>
          <w:szCs w:val="22"/>
        </w:rPr>
        <w:t> </w:t>
      </w:r>
      <w:r w:rsidRPr="00D97471">
        <w:rPr>
          <w:rFonts w:asciiTheme="minorHAnsi" w:hAnsiTheme="minorHAnsi"/>
          <w:color w:val="auto"/>
          <w:sz w:val="22"/>
          <w:szCs w:val="22"/>
        </w:rPr>
        <w:t xml:space="preserve">wszystkich potencjalnych Uczestników Projektu, z zachowaniem </w:t>
      </w:r>
      <w:r w:rsidR="00DE3E30">
        <w:rPr>
          <w:rFonts w:asciiTheme="minorHAnsi" w:hAnsiTheme="minorHAnsi"/>
          <w:color w:val="auto"/>
          <w:sz w:val="22"/>
          <w:szCs w:val="22"/>
        </w:rPr>
        <w:t>zasad r</w:t>
      </w:r>
      <w:r w:rsidRPr="00D97471">
        <w:rPr>
          <w:rFonts w:asciiTheme="minorHAnsi" w:hAnsiTheme="minorHAnsi"/>
          <w:color w:val="auto"/>
          <w:sz w:val="22"/>
          <w:szCs w:val="22"/>
        </w:rPr>
        <w:t>ówn</w:t>
      </w:r>
      <w:r w:rsidR="00DE3E30">
        <w:rPr>
          <w:rFonts w:asciiTheme="minorHAnsi" w:hAnsiTheme="minorHAnsi"/>
          <w:color w:val="auto"/>
          <w:sz w:val="22"/>
          <w:szCs w:val="22"/>
        </w:rPr>
        <w:t xml:space="preserve">ości </w:t>
      </w:r>
      <w:r w:rsidRPr="00D97471">
        <w:rPr>
          <w:rFonts w:asciiTheme="minorHAnsi" w:hAnsiTheme="minorHAnsi"/>
          <w:color w:val="auto"/>
          <w:sz w:val="22"/>
          <w:szCs w:val="22"/>
        </w:rPr>
        <w:t>szans</w:t>
      </w:r>
      <w:r w:rsidR="00DE3E30">
        <w:rPr>
          <w:rFonts w:asciiTheme="minorHAnsi" w:hAnsiTheme="minorHAnsi"/>
          <w:color w:val="auto"/>
          <w:sz w:val="22"/>
          <w:szCs w:val="22"/>
        </w:rPr>
        <w:t>,</w:t>
      </w:r>
      <w:r w:rsidRPr="00D97471">
        <w:rPr>
          <w:rFonts w:asciiTheme="minorHAnsi" w:hAnsiTheme="minorHAnsi"/>
          <w:color w:val="auto"/>
          <w:sz w:val="22"/>
          <w:szCs w:val="22"/>
        </w:rPr>
        <w:t xml:space="preserve"> kobiet i</w:t>
      </w:r>
      <w:r w:rsidR="00DE3E30">
        <w:rPr>
          <w:rFonts w:asciiTheme="minorHAnsi" w:hAnsiTheme="minorHAnsi"/>
          <w:color w:val="auto"/>
          <w:sz w:val="22"/>
          <w:szCs w:val="22"/>
        </w:rPr>
        <w:t> </w:t>
      </w:r>
      <w:r w:rsidR="003D0046">
        <w:rPr>
          <w:rFonts w:asciiTheme="minorHAnsi" w:hAnsiTheme="minorHAnsi"/>
          <w:color w:val="auto"/>
          <w:sz w:val="22"/>
          <w:szCs w:val="22"/>
        </w:rPr>
        <w:t>mężczyzn a także osób niepełnosprawnych</w:t>
      </w:r>
    </w:p>
    <w:p w:rsidR="00DD6365" w:rsidRPr="00F83186" w:rsidRDefault="00DD6365" w:rsidP="009906E5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3186">
        <w:rPr>
          <w:rFonts w:asciiTheme="minorHAnsi" w:hAnsiTheme="minorHAnsi" w:cstheme="minorHAnsi"/>
          <w:color w:val="auto"/>
          <w:sz w:val="22"/>
          <w:szCs w:val="22"/>
        </w:rPr>
        <w:t>Osoby zainteresowane udziałem w projekcie składają</w:t>
      </w:r>
      <w:r w:rsidR="003D0046" w:rsidRPr="00F83186">
        <w:rPr>
          <w:rFonts w:asciiTheme="minorHAnsi" w:hAnsiTheme="minorHAnsi" w:cstheme="minorHAnsi"/>
          <w:color w:val="auto"/>
          <w:sz w:val="22"/>
          <w:szCs w:val="22"/>
        </w:rPr>
        <w:t xml:space="preserve"> „Formularz zgłoszeniowy (</w:t>
      </w:r>
      <w:r w:rsidR="003D0046" w:rsidRPr="00F83186">
        <w:rPr>
          <w:rFonts w:asciiTheme="minorHAnsi" w:hAnsiTheme="minorHAnsi" w:cstheme="minorHAnsi"/>
          <w:i/>
          <w:color w:val="auto"/>
          <w:sz w:val="22"/>
          <w:szCs w:val="22"/>
        </w:rPr>
        <w:t>załącznik nr</w:t>
      </w:r>
      <w:r w:rsidR="003D178A" w:rsidRPr="00F83186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="00057898" w:rsidRPr="00F83186">
        <w:rPr>
          <w:rFonts w:asciiTheme="minorHAnsi" w:hAnsiTheme="minorHAnsi" w:cstheme="minorHAnsi"/>
          <w:i/>
          <w:color w:val="auto"/>
          <w:sz w:val="22"/>
          <w:szCs w:val="22"/>
        </w:rPr>
        <w:t>4</w:t>
      </w:r>
      <w:r w:rsidR="003D0046" w:rsidRPr="00F83186">
        <w:rPr>
          <w:rFonts w:asciiTheme="minorHAnsi" w:hAnsiTheme="minorHAnsi" w:cstheme="minorHAnsi"/>
          <w:color w:val="auto"/>
          <w:sz w:val="22"/>
          <w:szCs w:val="22"/>
        </w:rPr>
        <w:t>) „Deklarację </w:t>
      </w:r>
      <w:r w:rsidRPr="00F83186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3D0046" w:rsidRPr="00F83186">
        <w:rPr>
          <w:rFonts w:asciiTheme="minorHAnsi" w:hAnsiTheme="minorHAnsi" w:cstheme="minorHAnsi"/>
          <w:color w:val="auto"/>
          <w:sz w:val="22"/>
          <w:szCs w:val="22"/>
        </w:rPr>
        <w:t>czestnictwa w </w:t>
      </w:r>
      <w:r w:rsidRPr="00F83186">
        <w:rPr>
          <w:rFonts w:asciiTheme="minorHAnsi" w:hAnsiTheme="minorHAnsi" w:cstheme="minorHAnsi"/>
          <w:color w:val="auto"/>
          <w:sz w:val="22"/>
          <w:szCs w:val="22"/>
        </w:rPr>
        <w:t>projekcie” (</w:t>
      </w:r>
      <w:r w:rsidR="003D178A" w:rsidRPr="00F83186">
        <w:rPr>
          <w:rFonts w:asciiTheme="minorHAnsi" w:hAnsiTheme="minorHAnsi" w:cstheme="minorHAnsi"/>
          <w:i/>
          <w:color w:val="auto"/>
          <w:sz w:val="22"/>
          <w:szCs w:val="22"/>
        </w:rPr>
        <w:t xml:space="preserve">załącznik nr </w:t>
      </w:r>
      <w:r w:rsidR="00057898" w:rsidRPr="00F83186">
        <w:rPr>
          <w:rFonts w:asciiTheme="minorHAnsi" w:hAnsiTheme="minorHAnsi" w:cstheme="minorHAnsi"/>
          <w:i/>
          <w:color w:val="auto"/>
          <w:sz w:val="22"/>
          <w:szCs w:val="22"/>
        </w:rPr>
        <w:t>5</w:t>
      </w:r>
      <w:r w:rsidRPr="00F83186">
        <w:rPr>
          <w:rFonts w:asciiTheme="minorHAnsi" w:hAnsiTheme="minorHAnsi" w:cstheme="minorHAnsi"/>
          <w:color w:val="auto"/>
          <w:sz w:val="22"/>
          <w:szCs w:val="22"/>
        </w:rPr>
        <w:t>) wraz z „Oświadczeniem kandydata ubiegającego się o uczestnictwo w projekcie” (</w:t>
      </w:r>
      <w:r w:rsidRPr="00F83186">
        <w:rPr>
          <w:rFonts w:asciiTheme="minorHAnsi" w:hAnsiTheme="minorHAnsi" w:cstheme="minorHAnsi"/>
          <w:i/>
          <w:color w:val="auto"/>
          <w:sz w:val="22"/>
          <w:szCs w:val="22"/>
        </w:rPr>
        <w:t xml:space="preserve">załączniki </w:t>
      </w:r>
      <w:r w:rsidR="003D178A" w:rsidRPr="00F83186">
        <w:rPr>
          <w:rFonts w:asciiTheme="minorHAnsi" w:hAnsiTheme="minorHAnsi" w:cstheme="minorHAnsi"/>
          <w:i/>
          <w:color w:val="auto"/>
          <w:sz w:val="22"/>
          <w:szCs w:val="22"/>
        </w:rPr>
        <w:t xml:space="preserve">nr </w:t>
      </w:r>
      <w:r w:rsidR="00057898" w:rsidRPr="00F83186">
        <w:rPr>
          <w:rFonts w:asciiTheme="minorHAnsi" w:hAnsiTheme="minorHAnsi" w:cstheme="minorHAnsi"/>
          <w:i/>
          <w:color w:val="auto"/>
          <w:sz w:val="22"/>
          <w:szCs w:val="22"/>
        </w:rPr>
        <w:t>6</w:t>
      </w:r>
      <w:r w:rsidRPr="00F83186">
        <w:rPr>
          <w:rFonts w:asciiTheme="minorHAnsi" w:hAnsiTheme="minorHAnsi" w:cstheme="minorHAnsi"/>
          <w:color w:val="auto"/>
          <w:sz w:val="22"/>
          <w:szCs w:val="22"/>
        </w:rPr>
        <w:t xml:space="preserve">): </w:t>
      </w:r>
    </w:p>
    <w:p w:rsidR="00DD6365" w:rsidRPr="00F83186" w:rsidRDefault="00DD6365" w:rsidP="00DD6365">
      <w:pPr>
        <w:pStyle w:val="Default"/>
        <w:spacing w:line="276" w:lineRule="auto"/>
        <w:ind w:left="426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3186">
        <w:rPr>
          <w:rFonts w:asciiTheme="minorHAnsi" w:hAnsiTheme="minorHAnsi" w:cstheme="minorHAnsi"/>
          <w:color w:val="auto"/>
          <w:sz w:val="22"/>
          <w:szCs w:val="22"/>
        </w:rPr>
        <w:t xml:space="preserve">- osobiście </w:t>
      </w:r>
      <w:r w:rsidR="00F83186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Pr="00F8318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83186">
        <w:rPr>
          <w:rFonts w:asciiTheme="minorHAnsi" w:hAnsiTheme="minorHAnsi" w:cstheme="minorHAnsi"/>
          <w:color w:val="auto"/>
          <w:sz w:val="22"/>
          <w:szCs w:val="22"/>
        </w:rPr>
        <w:t>u Koordynatora Jednostki</w:t>
      </w:r>
      <w:r w:rsidRPr="00F83186">
        <w:rPr>
          <w:rFonts w:asciiTheme="minorHAnsi" w:hAnsiTheme="minorHAnsi" w:cstheme="minorHAnsi"/>
          <w:color w:val="auto"/>
          <w:sz w:val="22"/>
          <w:szCs w:val="22"/>
        </w:rPr>
        <w:t xml:space="preserve"> Projektu (godziny pracy Biura zostaną zamieszczone na stronie internetowej projektu), </w:t>
      </w:r>
    </w:p>
    <w:p w:rsidR="00DD6365" w:rsidRPr="004F292F" w:rsidRDefault="00DD6365" w:rsidP="00DD6365">
      <w:pPr>
        <w:pStyle w:val="Default"/>
        <w:spacing w:line="276" w:lineRule="auto"/>
        <w:ind w:left="426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3186">
        <w:rPr>
          <w:rFonts w:asciiTheme="minorHAnsi" w:hAnsiTheme="minorHAnsi" w:cstheme="minorHAnsi"/>
          <w:color w:val="auto"/>
          <w:sz w:val="22"/>
          <w:szCs w:val="22"/>
        </w:rPr>
        <w:t>- pocztą tradycyjną</w:t>
      </w:r>
      <w:r w:rsidR="00A9003D" w:rsidRPr="00F8318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41E57" w:rsidRPr="00F83186">
        <w:rPr>
          <w:rFonts w:asciiTheme="minorHAnsi" w:hAnsiTheme="minorHAnsi" w:cstheme="minorHAnsi"/>
          <w:color w:val="auto"/>
          <w:sz w:val="22"/>
          <w:szCs w:val="22"/>
        </w:rPr>
        <w:t xml:space="preserve">(za potwierdzeniem odbioru) </w:t>
      </w:r>
      <w:r w:rsidRPr="00F83186">
        <w:rPr>
          <w:rFonts w:asciiTheme="minorHAnsi" w:hAnsiTheme="minorHAnsi" w:cstheme="minorHAnsi"/>
          <w:color w:val="auto"/>
          <w:sz w:val="22"/>
          <w:szCs w:val="22"/>
        </w:rPr>
        <w:t xml:space="preserve">lub za pomocą kuriera - na adres </w:t>
      </w:r>
      <w:r w:rsidR="00F83186">
        <w:rPr>
          <w:rFonts w:asciiTheme="minorHAnsi" w:hAnsiTheme="minorHAnsi" w:cstheme="minorHAnsi"/>
          <w:color w:val="auto"/>
          <w:sz w:val="22"/>
          <w:szCs w:val="22"/>
        </w:rPr>
        <w:t>Koordynatora Jednostki Projektu</w:t>
      </w:r>
      <w:r w:rsidRPr="00F8318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8F4875" w:rsidRDefault="008F4875" w:rsidP="008F4875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 konieczności uzupełnienia lub poprawienia dostarczonych dokumentów rekrutacyjnych, Kandydaci będą informowani na bieżąco telefonicznie, listownie lub pocztą elektroniczną. W przypadku nie spełnienia zaleceń Jednostki realizującej projekt, kandydatura może zostać odrzucona w procesie kwalifikacji.</w:t>
      </w:r>
    </w:p>
    <w:p w:rsidR="008F4875" w:rsidRPr="00A510BA" w:rsidRDefault="008F4875" w:rsidP="008F4875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Osoby, którzy mimo spełnienia warunków kwalifikowalności nie zostaną zakwalifikowani do udziału w</w:t>
      </w:r>
      <w:r w:rsidR="00A9003D">
        <w:rPr>
          <w:rFonts w:asciiTheme="minorHAnsi" w:hAnsiTheme="minorHAnsi" w:cstheme="minorHAnsi"/>
          <w:color w:val="auto"/>
          <w:sz w:val="22"/>
          <w:szCs w:val="22"/>
        </w:rPr>
        <w:t> </w:t>
      </w:r>
      <w:r>
        <w:rPr>
          <w:rFonts w:asciiTheme="minorHAnsi" w:hAnsiTheme="minorHAnsi" w:cstheme="minorHAnsi"/>
          <w:color w:val="auto"/>
          <w:sz w:val="22"/>
          <w:szCs w:val="22"/>
        </w:rPr>
        <w:t>Projekcie z powodu barku miejsc, zostaną umieszczeni na liście rezerwowej. W przypadku rezygnacji Uczestnika projektu, wolne miejsce będzie proponowane pierwszej osobie z listy rezerwowej.</w:t>
      </w:r>
    </w:p>
    <w:p w:rsidR="00A510BA" w:rsidRPr="00A510BA" w:rsidRDefault="00DD6365" w:rsidP="009906E5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10BA">
        <w:rPr>
          <w:rFonts w:asciiTheme="minorHAnsi" w:hAnsiTheme="minorHAnsi" w:cstheme="minorHAnsi"/>
          <w:sz w:val="22"/>
          <w:szCs w:val="22"/>
        </w:rPr>
        <w:t xml:space="preserve">Informacje zawarte w dokumentach rekrutacyjnych posłużą wyłącznie dla celów realizacji Projektu na potrzeby procesu rekrutacji, monitoringu i ewaluacji oraz ewidencji. </w:t>
      </w:r>
    </w:p>
    <w:p w:rsidR="00A510BA" w:rsidRDefault="00DD6365" w:rsidP="009906E5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10BA">
        <w:rPr>
          <w:rFonts w:asciiTheme="minorHAnsi" w:hAnsiTheme="minorHAnsi" w:cstheme="minorHAnsi"/>
          <w:sz w:val="22"/>
          <w:szCs w:val="22"/>
        </w:rPr>
        <w:t>Złożone przez Kandydata dokumenty rekrutacyjne nie podlegają zwrotowi.</w:t>
      </w:r>
    </w:p>
    <w:p w:rsidR="00841E57" w:rsidRDefault="00841E57" w:rsidP="009906E5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Strategia informacyjno-promocyjna obejmie:</w:t>
      </w:r>
    </w:p>
    <w:p w:rsidR="00841E57" w:rsidRDefault="00A9003D" w:rsidP="00841E57">
      <w:pPr>
        <w:pStyle w:val="Akapitzlist"/>
        <w:numPr>
          <w:ilvl w:val="0"/>
          <w:numId w:val="9"/>
        </w:numPr>
        <w:tabs>
          <w:tab w:val="left" w:pos="72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i</w:t>
      </w:r>
      <w:r w:rsidR="00841E57">
        <w:rPr>
          <w:rFonts w:cstheme="minorHAnsi"/>
        </w:rPr>
        <w:t>nformację bezpośrednią (plakaty, spotkania otwarte, bieżące informowanie przez</w:t>
      </w:r>
      <w:r>
        <w:rPr>
          <w:rFonts w:cstheme="minorHAnsi"/>
        </w:rPr>
        <w:t xml:space="preserve"> kadrę</w:t>
      </w:r>
      <w:r w:rsidR="00841E57">
        <w:rPr>
          <w:rFonts w:cstheme="minorHAnsi"/>
        </w:rPr>
        <w:t xml:space="preserve">  administrac</w:t>
      </w:r>
      <w:r>
        <w:rPr>
          <w:rFonts w:cstheme="minorHAnsi"/>
        </w:rPr>
        <w:t xml:space="preserve">yjną, </w:t>
      </w:r>
      <w:r w:rsidR="00841E57">
        <w:rPr>
          <w:rFonts w:cstheme="minorHAnsi"/>
        </w:rPr>
        <w:t>naukową);</w:t>
      </w:r>
    </w:p>
    <w:p w:rsidR="00841E57" w:rsidRDefault="00841E57" w:rsidP="00841E57">
      <w:pPr>
        <w:pStyle w:val="Akapitzlist"/>
        <w:numPr>
          <w:ilvl w:val="0"/>
          <w:numId w:val="9"/>
        </w:numPr>
        <w:tabs>
          <w:tab w:val="left" w:pos="72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marketing internetowy;</w:t>
      </w:r>
    </w:p>
    <w:p w:rsidR="00841E57" w:rsidRPr="00A510BA" w:rsidRDefault="00841E57" w:rsidP="00841E57">
      <w:pPr>
        <w:pStyle w:val="Akapitzlist"/>
        <w:numPr>
          <w:ilvl w:val="0"/>
          <w:numId w:val="9"/>
        </w:numPr>
        <w:tabs>
          <w:tab w:val="left" w:pos="720"/>
        </w:tabs>
        <w:spacing w:after="0"/>
        <w:jc w:val="both"/>
        <w:rPr>
          <w:rFonts w:cstheme="minorHAnsi"/>
        </w:rPr>
      </w:pPr>
      <w:proofErr w:type="spellStart"/>
      <w:r w:rsidRPr="00DB538F">
        <w:rPr>
          <w:rFonts w:cstheme="minorHAnsi"/>
        </w:rPr>
        <w:t>empowerment</w:t>
      </w:r>
      <w:proofErr w:type="spellEnd"/>
      <w:r w:rsidR="00447278">
        <w:rPr>
          <w:rFonts w:cstheme="minorHAnsi"/>
        </w:rPr>
        <w:t xml:space="preserve"> </w:t>
      </w:r>
      <w:r w:rsidR="00EA3728">
        <w:rPr>
          <w:rFonts w:cstheme="minorHAnsi"/>
        </w:rPr>
        <w:t>–</w:t>
      </w:r>
      <w:r w:rsidR="00DB538F">
        <w:rPr>
          <w:rFonts w:cstheme="minorHAnsi"/>
        </w:rPr>
        <w:t xml:space="preserve"> aktywne informowanie</w:t>
      </w:r>
      <w:r>
        <w:rPr>
          <w:rFonts w:cstheme="minorHAnsi"/>
        </w:rPr>
        <w:t xml:space="preserve"> środowiska studenckiego i pracowniczego:  Samorządu Studenckiego, kół naukowych, Dziekanatu, Biura Karier, Biura Projektu.</w:t>
      </w:r>
    </w:p>
    <w:p w:rsidR="00A9003D" w:rsidRPr="00A9003D" w:rsidRDefault="008F4875" w:rsidP="00A9003D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Szczegółowe</w:t>
      </w:r>
      <w:r w:rsidRPr="00A510B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kryteria</w:t>
      </w:r>
      <w:r w:rsidRPr="00A510BA">
        <w:rPr>
          <w:rFonts w:asciiTheme="minorHAnsi" w:hAnsiTheme="minorHAnsi" w:cstheme="minorHAnsi"/>
          <w:sz w:val="22"/>
          <w:szCs w:val="22"/>
        </w:rPr>
        <w:t xml:space="preserve"> rekrutacji </w:t>
      </w:r>
      <w:r>
        <w:rPr>
          <w:rFonts w:asciiTheme="minorHAnsi" w:hAnsiTheme="minorHAnsi" w:cstheme="minorHAnsi"/>
          <w:sz w:val="22"/>
          <w:szCs w:val="22"/>
        </w:rPr>
        <w:t>na poszczególn</w:t>
      </w:r>
      <w:r w:rsidR="00A9003D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moduł/zadanie </w:t>
      </w:r>
      <w:r w:rsidRPr="00A510BA">
        <w:rPr>
          <w:rFonts w:asciiTheme="minorHAnsi" w:hAnsiTheme="minorHAnsi" w:cstheme="minorHAnsi"/>
          <w:sz w:val="22"/>
          <w:szCs w:val="22"/>
        </w:rPr>
        <w:t>stanowi</w:t>
      </w:r>
      <w:r w:rsidR="00A9003D">
        <w:rPr>
          <w:rFonts w:asciiTheme="minorHAnsi" w:hAnsiTheme="minorHAnsi" w:cstheme="minorHAnsi"/>
          <w:sz w:val="22"/>
          <w:szCs w:val="22"/>
        </w:rPr>
        <w:t>ą</w:t>
      </w:r>
      <w:r w:rsidRPr="00A510BA">
        <w:rPr>
          <w:rFonts w:asciiTheme="minorHAnsi" w:hAnsiTheme="minorHAnsi" w:cstheme="minorHAnsi"/>
          <w:sz w:val="22"/>
          <w:szCs w:val="22"/>
        </w:rPr>
        <w:t xml:space="preserve"> załącznik</w:t>
      </w:r>
      <w:r w:rsidR="00A9003D">
        <w:rPr>
          <w:rFonts w:asciiTheme="minorHAnsi" w:hAnsiTheme="minorHAnsi" w:cstheme="minorHAnsi"/>
          <w:sz w:val="22"/>
          <w:szCs w:val="22"/>
        </w:rPr>
        <w:t xml:space="preserve">i </w:t>
      </w:r>
      <w:r w:rsidRPr="00A510BA">
        <w:rPr>
          <w:rFonts w:asciiTheme="minorHAnsi" w:hAnsiTheme="minorHAnsi" w:cstheme="minorHAnsi"/>
          <w:sz w:val="22"/>
          <w:szCs w:val="22"/>
        </w:rPr>
        <w:t xml:space="preserve"> nr</w:t>
      </w:r>
      <w:r w:rsidR="00057898">
        <w:rPr>
          <w:rFonts w:asciiTheme="minorHAnsi" w:hAnsiTheme="minorHAnsi" w:cstheme="minorHAnsi"/>
          <w:sz w:val="22"/>
          <w:szCs w:val="22"/>
        </w:rPr>
        <w:t xml:space="preserve"> 1, 2, 3</w:t>
      </w:r>
      <w:r w:rsidR="00A9003D">
        <w:rPr>
          <w:rFonts w:asciiTheme="minorHAnsi" w:hAnsiTheme="minorHAnsi" w:cstheme="minorHAnsi"/>
          <w:sz w:val="22"/>
          <w:szCs w:val="22"/>
        </w:rPr>
        <w:t xml:space="preserve"> do niniejszego Regulaminu.</w:t>
      </w:r>
    </w:p>
    <w:p w:rsidR="008F4875" w:rsidRPr="003D0046" w:rsidRDefault="008F4875" w:rsidP="00E6584B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highlight w:val="red"/>
        </w:rPr>
      </w:pPr>
    </w:p>
    <w:p w:rsidR="00021380" w:rsidRDefault="00021380" w:rsidP="009159B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C3149" w:rsidRPr="00191CD0" w:rsidRDefault="003C3149" w:rsidP="00AA3D49">
      <w:pPr>
        <w:tabs>
          <w:tab w:val="left" w:pos="700"/>
        </w:tabs>
        <w:spacing w:before="120" w:after="0"/>
        <w:jc w:val="center"/>
        <w:rPr>
          <w:rFonts w:ascii="Calibri" w:eastAsia="Calibri" w:hAnsi="Calibri" w:cs="Arial"/>
          <w:b/>
          <w:lang w:eastAsia="pl-PL"/>
        </w:rPr>
      </w:pPr>
      <w:r w:rsidRPr="00191CD0">
        <w:rPr>
          <w:rFonts w:ascii="Calibri" w:eastAsia="Calibri" w:hAnsi="Calibri" w:cs="Arial"/>
          <w:b/>
          <w:lang w:eastAsia="pl-PL"/>
        </w:rPr>
        <w:t xml:space="preserve">§ </w:t>
      </w:r>
      <w:r w:rsidR="00DD6365">
        <w:rPr>
          <w:rFonts w:ascii="Calibri" w:eastAsia="Calibri" w:hAnsi="Calibri" w:cs="Arial"/>
          <w:b/>
          <w:lang w:eastAsia="pl-PL"/>
        </w:rPr>
        <w:t>6</w:t>
      </w:r>
    </w:p>
    <w:p w:rsidR="003C3149" w:rsidRPr="00D97471" w:rsidRDefault="003C3149" w:rsidP="00AA3D49">
      <w:pPr>
        <w:spacing w:after="120"/>
        <w:jc w:val="center"/>
        <w:rPr>
          <w:rFonts w:ascii="Calibri" w:eastAsia="Calibri" w:hAnsi="Calibri" w:cs="Arial"/>
          <w:b/>
          <w:lang w:eastAsia="pl-PL"/>
        </w:rPr>
      </w:pPr>
      <w:r w:rsidRPr="00D97471">
        <w:rPr>
          <w:rFonts w:ascii="Calibri" w:eastAsia="Calibri" w:hAnsi="Calibri" w:cs="Arial"/>
          <w:b/>
          <w:lang w:eastAsia="pl-PL"/>
        </w:rPr>
        <w:t>Prawa i obowiązki Beneficjenta</w:t>
      </w:r>
    </w:p>
    <w:p w:rsidR="009A594E" w:rsidRDefault="003C3149" w:rsidP="009906E5">
      <w:pPr>
        <w:pStyle w:val="Akapitzlist"/>
        <w:numPr>
          <w:ilvl w:val="0"/>
          <w:numId w:val="11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>Beneficjent zastrzega sobie prawo do:</w:t>
      </w:r>
    </w:p>
    <w:p w:rsidR="00AE3228" w:rsidRDefault="003C3149" w:rsidP="00AE3228">
      <w:pPr>
        <w:pStyle w:val="Akapitzlist"/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9A594E">
        <w:rPr>
          <w:rFonts w:ascii="Calibri" w:eastAsia="Calibri" w:hAnsi="Calibri" w:cs="Arial"/>
          <w:lang w:eastAsia="pl-PL"/>
        </w:rPr>
        <w:lastRenderedPageBreak/>
        <w:t>żądania złożenia dodatkowych dokumentów i oświadczeń związanych z udziałem w projekcie,</w:t>
      </w:r>
      <w:r w:rsidR="00AE3228">
        <w:rPr>
          <w:rFonts w:ascii="Calibri" w:eastAsia="Calibri" w:hAnsi="Calibri" w:cs="Arial"/>
          <w:lang w:eastAsia="pl-PL"/>
        </w:rPr>
        <w:t xml:space="preserve"> </w:t>
      </w:r>
      <w:r w:rsidRPr="00AE3228">
        <w:rPr>
          <w:rFonts w:ascii="Calibri" w:eastAsia="Calibri" w:hAnsi="Calibri" w:cs="Arial"/>
          <w:lang w:eastAsia="pl-PL"/>
        </w:rPr>
        <w:t xml:space="preserve">gromadzenia i publikowania danych o uczestnikach projektu zgodnie z </w:t>
      </w:r>
      <w:r w:rsidR="00AE3228" w:rsidRPr="00A9003D">
        <w:rPr>
          <w:rFonts w:ascii="Calibri" w:eastAsia="Calibri" w:hAnsi="Calibri" w:cs="Arial"/>
          <w:lang w:eastAsia="pl-PL"/>
        </w:rPr>
        <w:t>Wytyczne w zakresie kwalifikowalno</w:t>
      </w:r>
      <w:r w:rsidR="00AE3228" w:rsidRPr="00A9003D">
        <w:rPr>
          <w:rFonts w:ascii="Calibri" w:eastAsia="Calibri" w:hAnsi="Calibri" w:cs="Arial" w:hint="eastAsia"/>
          <w:lang w:eastAsia="pl-PL"/>
        </w:rPr>
        <w:t>ś</w:t>
      </w:r>
      <w:r w:rsidR="00AE3228" w:rsidRPr="00A9003D">
        <w:rPr>
          <w:rFonts w:ascii="Calibri" w:eastAsia="Calibri" w:hAnsi="Calibri" w:cs="Arial"/>
          <w:lang w:eastAsia="pl-PL"/>
        </w:rPr>
        <w:t>ci wydatków w ramach Europejskiego Funduszu Rozwoju Regionalnego, Europejskiego Funduszu Społecznego oraz Funduszu Spójno</w:t>
      </w:r>
      <w:r w:rsidR="00AE3228" w:rsidRPr="00A9003D">
        <w:rPr>
          <w:rFonts w:ascii="Calibri" w:eastAsia="Calibri" w:hAnsi="Calibri" w:cs="Arial" w:hint="eastAsia"/>
          <w:lang w:eastAsia="pl-PL"/>
        </w:rPr>
        <w:t>ś</w:t>
      </w:r>
      <w:r w:rsidR="00AE3228" w:rsidRPr="00A9003D">
        <w:rPr>
          <w:rFonts w:ascii="Calibri" w:eastAsia="Calibri" w:hAnsi="Calibri" w:cs="Arial"/>
          <w:lang w:eastAsia="pl-PL"/>
        </w:rPr>
        <w:t>ci na lata 2014-2020</w:t>
      </w:r>
      <w:r w:rsidR="00866005" w:rsidRPr="00AE3228">
        <w:rPr>
          <w:rFonts w:ascii="Calibri" w:eastAsia="Calibri" w:hAnsi="Calibri" w:cs="Arial"/>
          <w:color w:val="FF0000"/>
          <w:lang w:eastAsia="pl-PL"/>
        </w:rPr>
        <w:t xml:space="preserve"> </w:t>
      </w:r>
      <w:r w:rsidR="00866005" w:rsidRPr="00AE3228">
        <w:rPr>
          <w:rFonts w:ascii="Calibri" w:eastAsia="Calibri" w:hAnsi="Calibri" w:cs="Arial"/>
          <w:lang w:eastAsia="pl-PL"/>
        </w:rPr>
        <w:t xml:space="preserve">oraz </w:t>
      </w:r>
      <w:r w:rsidRPr="00AE3228">
        <w:rPr>
          <w:rFonts w:ascii="Calibri" w:eastAsia="Calibri" w:hAnsi="Calibri" w:cs="Arial"/>
          <w:lang w:eastAsia="pl-PL"/>
        </w:rPr>
        <w:t xml:space="preserve">obowiązującymi </w:t>
      </w:r>
      <w:r w:rsidR="001E5154" w:rsidRPr="00AE3228">
        <w:rPr>
          <w:rFonts w:ascii="Calibri" w:eastAsia="Calibri" w:hAnsi="Calibri" w:cs="Arial"/>
          <w:lang w:eastAsia="pl-PL"/>
        </w:rPr>
        <w:t>aktami prawnymi</w:t>
      </w:r>
      <w:r w:rsidRPr="00AE3228">
        <w:rPr>
          <w:rFonts w:ascii="Calibri" w:eastAsia="Calibri" w:hAnsi="Calibri" w:cs="Arial"/>
          <w:lang w:eastAsia="pl-PL"/>
        </w:rPr>
        <w:t>,</w:t>
      </w:r>
    </w:p>
    <w:p w:rsidR="009A594E" w:rsidRPr="00AE3228" w:rsidRDefault="003C3149" w:rsidP="00AE3228">
      <w:pPr>
        <w:pStyle w:val="Akapitzlist"/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AE3228">
        <w:rPr>
          <w:rFonts w:ascii="Calibri" w:eastAsia="Calibri" w:hAnsi="Calibri" w:cs="Arial"/>
          <w:lang w:eastAsia="pl-PL"/>
        </w:rPr>
        <w:t>zmiany terminów form wsparcia,</w:t>
      </w:r>
    </w:p>
    <w:p w:rsidR="009A594E" w:rsidRPr="00B27AC5" w:rsidRDefault="003C3149" w:rsidP="00B27AC5">
      <w:pPr>
        <w:pStyle w:val="Akapitzlist"/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B27AC5">
        <w:rPr>
          <w:rFonts w:ascii="Calibri" w:eastAsia="Calibri" w:hAnsi="Calibri" w:cs="Arial"/>
          <w:lang w:eastAsia="pl-PL"/>
        </w:rPr>
        <w:t xml:space="preserve">monitorowania postępu uczestników </w:t>
      </w:r>
      <w:r w:rsidR="00866005" w:rsidRPr="00B27AC5">
        <w:rPr>
          <w:rFonts w:ascii="Calibri" w:eastAsia="Calibri" w:hAnsi="Calibri" w:cs="Arial"/>
          <w:lang w:eastAsia="pl-PL"/>
        </w:rPr>
        <w:t xml:space="preserve">projektu </w:t>
      </w:r>
      <w:r w:rsidRPr="00B27AC5">
        <w:rPr>
          <w:rFonts w:ascii="Calibri" w:eastAsia="Calibri" w:hAnsi="Calibri" w:cs="Arial"/>
          <w:lang w:eastAsia="pl-PL"/>
        </w:rPr>
        <w:t>biorących udział w oferowanych formach wsparcia oraz przeprowadzenia ewaluacji projektu,</w:t>
      </w:r>
    </w:p>
    <w:p w:rsidR="003C3149" w:rsidRPr="00FA390F" w:rsidRDefault="003C3149" w:rsidP="00B27AC5">
      <w:pPr>
        <w:pStyle w:val="Akapitzlist"/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9A594E">
        <w:rPr>
          <w:rFonts w:ascii="Calibri" w:eastAsia="Calibri" w:hAnsi="Calibri" w:cs="Arial"/>
          <w:lang w:eastAsia="pl-PL"/>
        </w:rPr>
        <w:t>dokonywania zmian w niniejszym regulaminie.</w:t>
      </w:r>
    </w:p>
    <w:p w:rsidR="003C3149" w:rsidRPr="00191CD0" w:rsidRDefault="003C3149" w:rsidP="009906E5">
      <w:pPr>
        <w:pStyle w:val="Akapitzlist"/>
        <w:numPr>
          <w:ilvl w:val="0"/>
          <w:numId w:val="11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>Beneficjent zobligowany jest do:</w:t>
      </w:r>
    </w:p>
    <w:p w:rsidR="003C3149" w:rsidRPr="00191CD0" w:rsidRDefault="003C3149" w:rsidP="009906E5">
      <w:pPr>
        <w:pStyle w:val="Akapitzlist"/>
        <w:numPr>
          <w:ilvl w:val="0"/>
          <w:numId w:val="13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>zapewnienia  kadry  merytorycznej  posiadającej  kwalifikacje  w  zakresie prowadzonych zajęć w</w:t>
      </w:r>
      <w:r w:rsidR="00691B18">
        <w:rPr>
          <w:rFonts w:ascii="Calibri" w:eastAsia="Calibri" w:hAnsi="Calibri" w:cs="Arial"/>
          <w:lang w:eastAsia="pl-PL"/>
        </w:rPr>
        <w:t> </w:t>
      </w:r>
      <w:r w:rsidRPr="00191CD0">
        <w:rPr>
          <w:rFonts w:ascii="Calibri" w:eastAsia="Calibri" w:hAnsi="Calibri" w:cs="Arial"/>
          <w:lang w:eastAsia="pl-PL"/>
        </w:rPr>
        <w:t>projekcie,</w:t>
      </w:r>
    </w:p>
    <w:p w:rsidR="003C3149" w:rsidRPr="009A594E" w:rsidRDefault="003C3149" w:rsidP="009906E5">
      <w:pPr>
        <w:pStyle w:val="Akapitzlist"/>
        <w:numPr>
          <w:ilvl w:val="0"/>
          <w:numId w:val="13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9A594E">
        <w:rPr>
          <w:rFonts w:ascii="Calibri" w:eastAsia="Calibri" w:hAnsi="Calibri" w:cs="Arial"/>
          <w:lang w:eastAsia="pl-PL"/>
        </w:rPr>
        <w:t>zabezpieczenia zaplecza technicznego i lokalowego, w tym pomieszczenia i budynki przystosowane d</w:t>
      </w:r>
      <w:r w:rsidR="00442EB0" w:rsidRPr="009A594E">
        <w:rPr>
          <w:rFonts w:ascii="Calibri" w:eastAsia="Calibri" w:hAnsi="Calibri" w:cs="Arial"/>
          <w:lang w:eastAsia="pl-PL"/>
        </w:rPr>
        <w:t>la</w:t>
      </w:r>
      <w:r w:rsidRPr="009A594E">
        <w:rPr>
          <w:rFonts w:ascii="Calibri" w:eastAsia="Calibri" w:hAnsi="Calibri" w:cs="Arial"/>
          <w:lang w:eastAsia="pl-PL"/>
        </w:rPr>
        <w:t xml:space="preserve"> osób niepełnosprawnych: podjazdy, winda, zajęcia w salach z odpowiednim nagłośnieniem i</w:t>
      </w:r>
      <w:r w:rsidR="00691B18">
        <w:rPr>
          <w:rFonts w:ascii="Calibri" w:eastAsia="Calibri" w:hAnsi="Calibri" w:cs="Arial"/>
          <w:lang w:eastAsia="pl-PL"/>
        </w:rPr>
        <w:t> </w:t>
      </w:r>
      <w:r w:rsidR="00442EB0" w:rsidRPr="009A594E">
        <w:rPr>
          <w:rFonts w:ascii="Calibri" w:eastAsia="Calibri" w:hAnsi="Calibri" w:cs="Arial"/>
          <w:lang w:eastAsia="pl-PL"/>
        </w:rPr>
        <w:t>dostosowanym sprzętem,</w:t>
      </w:r>
    </w:p>
    <w:p w:rsidR="003C3149" w:rsidRPr="00191CD0" w:rsidRDefault="003C3149" w:rsidP="009906E5">
      <w:pPr>
        <w:pStyle w:val="Akapitzlist"/>
        <w:numPr>
          <w:ilvl w:val="0"/>
          <w:numId w:val="13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>przestrzegania w procesie rekrutacji zasady równości szans i niedyskryminacji, w tym dostępności dla osób z niepełnosprawnościami oraz zasady r</w:t>
      </w:r>
      <w:r w:rsidR="00FA390F">
        <w:rPr>
          <w:rFonts w:ascii="Calibri" w:eastAsia="Calibri" w:hAnsi="Calibri" w:cs="Arial"/>
          <w:lang w:eastAsia="pl-PL"/>
        </w:rPr>
        <w:t>ówności szans kobiet i mężczyzn.</w:t>
      </w:r>
    </w:p>
    <w:p w:rsidR="00AA71ED" w:rsidRPr="00191CD0" w:rsidRDefault="00AA71ED" w:rsidP="00AA3D49">
      <w:pPr>
        <w:spacing w:before="120" w:after="0"/>
        <w:jc w:val="center"/>
        <w:rPr>
          <w:rFonts w:ascii="Calibri" w:eastAsia="Calibri" w:hAnsi="Calibri" w:cs="Arial"/>
          <w:b/>
          <w:lang w:eastAsia="pl-PL"/>
        </w:rPr>
      </w:pPr>
      <w:r w:rsidRPr="00191CD0">
        <w:rPr>
          <w:rFonts w:ascii="Calibri" w:eastAsia="Calibri" w:hAnsi="Calibri" w:cs="Arial"/>
          <w:b/>
          <w:lang w:eastAsia="pl-PL"/>
        </w:rPr>
        <w:t xml:space="preserve">§ </w:t>
      </w:r>
      <w:r w:rsidR="00DD6365">
        <w:rPr>
          <w:rFonts w:ascii="Calibri" w:eastAsia="Calibri" w:hAnsi="Calibri" w:cs="Arial"/>
          <w:b/>
          <w:lang w:eastAsia="pl-PL"/>
        </w:rPr>
        <w:t>7</w:t>
      </w:r>
    </w:p>
    <w:p w:rsidR="00AA71ED" w:rsidRPr="00D97471" w:rsidRDefault="00AA71ED" w:rsidP="00AA3D49">
      <w:pPr>
        <w:spacing w:after="120"/>
        <w:jc w:val="center"/>
        <w:rPr>
          <w:rFonts w:ascii="Calibri" w:eastAsia="Calibri" w:hAnsi="Calibri" w:cs="Arial"/>
          <w:b/>
          <w:lang w:eastAsia="pl-PL"/>
        </w:rPr>
      </w:pPr>
      <w:r w:rsidRPr="00D97471">
        <w:rPr>
          <w:rFonts w:ascii="Calibri" w:eastAsia="Calibri" w:hAnsi="Calibri" w:cs="Arial"/>
          <w:b/>
          <w:lang w:eastAsia="pl-PL"/>
        </w:rPr>
        <w:t>Prawa i obowiązki uczestników projektu</w:t>
      </w:r>
    </w:p>
    <w:p w:rsidR="00AA71ED" w:rsidRPr="00191CD0" w:rsidRDefault="00AA71ED" w:rsidP="009906E5">
      <w:pPr>
        <w:pStyle w:val="Akapitzlist"/>
        <w:numPr>
          <w:ilvl w:val="0"/>
          <w:numId w:val="14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 xml:space="preserve">Uczestnik </w:t>
      </w:r>
      <w:r w:rsidR="003F14C6" w:rsidRPr="00191CD0">
        <w:rPr>
          <w:rFonts w:ascii="Calibri" w:eastAsia="Calibri" w:hAnsi="Calibri" w:cs="Arial"/>
          <w:lang w:eastAsia="pl-PL"/>
        </w:rPr>
        <w:t xml:space="preserve">projektu </w:t>
      </w:r>
      <w:r w:rsidRPr="00191CD0">
        <w:rPr>
          <w:rFonts w:ascii="Calibri" w:eastAsia="Calibri" w:hAnsi="Calibri" w:cs="Arial"/>
          <w:lang w:eastAsia="pl-PL"/>
        </w:rPr>
        <w:t>ma prawo do:</w:t>
      </w:r>
    </w:p>
    <w:p w:rsidR="00AA71ED" w:rsidRPr="00191CD0" w:rsidRDefault="00AA71ED" w:rsidP="009906E5">
      <w:pPr>
        <w:pStyle w:val="Akapitzlist"/>
        <w:numPr>
          <w:ilvl w:val="0"/>
          <w:numId w:val="15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>uczestniczenia w nieodpłatnych formach wsparcia realizowanych w ramach projektu,</w:t>
      </w:r>
    </w:p>
    <w:p w:rsidR="00AA71ED" w:rsidRPr="00191CD0" w:rsidRDefault="00AA71ED" w:rsidP="009906E5">
      <w:pPr>
        <w:pStyle w:val="Akapitzlist"/>
        <w:numPr>
          <w:ilvl w:val="0"/>
          <w:numId w:val="15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 xml:space="preserve">uczestniczenia w kilku formach proponowanego wsparcia, zgodnie z indywidualnymi potrzebami uczestnika, pod warunkiem </w:t>
      </w:r>
      <w:r w:rsidR="00745167" w:rsidRPr="00191CD0">
        <w:rPr>
          <w:rFonts w:ascii="Calibri" w:eastAsia="Calibri" w:hAnsi="Calibri" w:cs="Arial"/>
          <w:lang w:eastAsia="pl-PL"/>
        </w:rPr>
        <w:t>zakwalifikowania do danej formy wsparcia</w:t>
      </w:r>
      <w:r w:rsidRPr="00191CD0">
        <w:rPr>
          <w:rFonts w:ascii="Calibri" w:eastAsia="Calibri" w:hAnsi="Calibri" w:cs="Arial"/>
          <w:lang w:eastAsia="pl-PL"/>
        </w:rPr>
        <w:t>,</w:t>
      </w:r>
    </w:p>
    <w:p w:rsidR="00AA71ED" w:rsidRPr="00191CD0" w:rsidRDefault="00AA71ED" w:rsidP="009906E5">
      <w:pPr>
        <w:pStyle w:val="Akapitzlist"/>
        <w:numPr>
          <w:ilvl w:val="0"/>
          <w:numId w:val="15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>otrzymania bezpłatnych materiałów dydaktycznych, materiałów zużywalnych przewidzianych do realizacji w określonych formach wsparcia.</w:t>
      </w:r>
    </w:p>
    <w:p w:rsidR="00AA71ED" w:rsidRPr="00BA666D" w:rsidRDefault="00AA71ED" w:rsidP="009906E5">
      <w:pPr>
        <w:pStyle w:val="Akapitzlist"/>
        <w:numPr>
          <w:ilvl w:val="0"/>
          <w:numId w:val="14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color w:val="FF0000"/>
          <w:lang w:eastAsia="pl-PL"/>
        </w:rPr>
      </w:pPr>
      <w:r w:rsidRPr="00D92BDB">
        <w:rPr>
          <w:rFonts w:ascii="Calibri" w:eastAsia="Calibri" w:hAnsi="Calibri" w:cs="Arial"/>
          <w:lang w:eastAsia="pl-PL"/>
        </w:rPr>
        <w:t>Uczestnik jest zobowiązany</w:t>
      </w:r>
      <w:r w:rsidRPr="00A9003D">
        <w:rPr>
          <w:rFonts w:ascii="Calibri" w:eastAsia="Calibri" w:hAnsi="Calibri" w:cs="Arial"/>
          <w:lang w:eastAsia="pl-PL"/>
        </w:rPr>
        <w:t xml:space="preserve">, </w:t>
      </w:r>
      <w:r w:rsidR="00D92BDB" w:rsidRPr="00A9003D">
        <w:rPr>
          <w:rFonts w:ascii="Calibri" w:eastAsia="Calibri" w:hAnsi="Calibri" w:cs="Arial"/>
          <w:lang w:eastAsia="pl-PL"/>
        </w:rPr>
        <w:t>nie</w:t>
      </w:r>
      <w:r w:rsidRPr="00D92BDB">
        <w:rPr>
          <w:rFonts w:ascii="Calibri" w:eastAsia="Calibri" w:hAnsi="Calibri" w:cs="Arial"/>
          <w:lang w:eastAsia="pl-PL"/>
        </w:rPr>
        <w:t>zależnie od formy wsparcia, do:</w:t>
      </w:r>
    </w:p>
    <w:p w:rsidR="00BA666D" w:rsidRDefault="001A6857" w:rsidP="009906E5">
      <w:pPr>
        <w:pStyle w:val="Akapitzlist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>przest</w:t>
      </w:r>
      <w:r w:rsidR="00FC71A9">
        <w:rPr>
          <w:rFonts w:ascii="Calibri" w:eastAsia="Calibri" w:hAnsi="Calibri" w:cs="Arial"/>
          <w:lang w:eastAsia="pl-PL"/>
        </w:rPr>
        <w:t xml:space="preserve">rzegania niniejszego </w:t>
      </w:r>
      <w:r w:rsidR="00FC71A9" w:rsidRPr="00FC71A9">
        <w:rPr>
          <w:rFonts w:ascii="Calibri" w:eastAsia="Calibri" w:hAnsi="Calibri" w:cs="Arial"/>
          <w:lang w:eastAsia="pl-PL"/>
        </w:rPr>
        <w:t>Regulaminu</w:t>
      </w:r>
      <w:r w:rsidR="00FC71A9" w:rsidRPr="00FC71A9">
        <w:t>,</w:t>
      </w:r>
    </w:p>
    <w:p w:rsidR="00BA666D" w:rsidRPr="00BA666D" w:rsidRDefault="00745167" w:rsidP="009906E5">
      <w:pPr>
        <w:pStyle w:val="Akapitzlist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BA666D">
        <w:rPr>
          <w:rFonts w:ascii="Calibri" w:eastAsia="Calibri" w:hAnsi="Calibri" w:cs="Arial"/>
          <w:lang w:eastAsia="pl-PL"/>
        </w:rPr>
        <w:t xml:space="preserve">przestrzegania </w:t>
      </w:r>
      <w:r w:rsidR="001A6857" w:rsidRPr="00BA666D">
        <w:rPr>
          <w:rFonts w:ascii="Calibri" w:eastAsia="Calibri" w:hAnsi="Calibri" w:cs="Arial"/>
          <w:lang w:eastAsia="pl-PL"/>
        </w:rPr>
        <w:t>zasad współżycia społecznego,</w:t>
      </w:r>
      <w:r w:rsidR="00BA666D" w:rsidRPr="00BA666D">
        <w:rPr>
          <w:rFonts w:cs="TTABFo00"/>
          <w:sz w:val="20"/>
          <w:szCs w:val="20"/>
        </w:rPr>
        <w:t xml:space="preserve"> </w:t>
      </w:r>
    </w:p>
    <w:p w:rsidR="00AA71ED" w:rsidRPr="00191CD0" w:rsidRDefault="00221486" w:rsidP="009906E5">
      <w:pPr>
        <w:pStyle w:val="Akapitzlist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 xml:space="preserve">regularnego i punktualnego uczestnictwa w prowadzonych w ramach projektu </w:t>
      </w:r>
      <w:r w:rsidR="00745167" w:rsidRPr="00191CD0">
        <w:rPr>
          <w:rFonts w:ascii="Calibri" w:eastAsia="Calibri" w:hAnsi="Calibri" w:cs="Arial"/>
          <w:lang w:eastAsia="pl-PL"/>
        </w:rPr>
        <w:t>formach wsparcia</w:t>
      </w:r>
      <w:r w:rsidR="00BA0740" w:rsidRPr="00191CD0">
        <w:rPr>
          <w:rFonts w:ascii="Calibri" w:eastAsia="Calibri" w:hAnsi="Calibri" w:cs="Arial"/>
          <w:lang w:eastAsia="pl-PL"/>
        </w:rPr>
        <w:t>,</w:t>
      </w:r>
    </w:p>
    <w:p w:rsidR="003F14C6" w:rsidRDefault="001A6857" w:rsidP="009906E5">
      <w:pPr>
        <w:pStyle w:val="Akapitzlist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 xml:space="preserve">potwierdzania każdorazowo </w:t>
      </w:r>
      <w:r w:rsidR="00DD6365" w:rsidRPr="00DD6365">
        <w:rPr>
          <w:rFonts w:ascii="Calibri" w:eastAsia="Calibri" w:hAnsi="Calibri" w:cs="Arial"/>
          <w:lang w:eastAsia="pl-PL"/>
        </w:rPr>
        <w:t>uczestnictwa</w:t>
      </w:r>
      <w:r w:rsidR="00613967">
        <w:rPr>
          <w:rFonts w:ascii="Calibri" w:eastAsia="Calibri" w:hAnsi="Calibri" w:cs="Arial"/>
          <w:lang w:eastAsia="pl-PL"/>
        </w:rPr>
        <w:t xml:space="preserve"> w formach wsparcia </w:t>
      </w:r>
      <w:r w:rsidRPr="00191CD0">
        <w:rPr>
          <w:rFonts w:ascii="Calibri" w:eastAsia="Calibri" w:hAnsi="Calibri" w:cs="Arial"/>
          <w:lang w:eastAsia="pl-PL"/>
        </w:rPr>
        <w:t>poprzez złożenie własnoręcznego podpisu na liście obecności</w:t>
      </w:r>
      <w:r w:rsidR="006A1BB9" w:rsidRPr="00191CD0">
        <w:rPr>
          <w:rFonts w:ascii="Calibri" w:eastAsia="Calibri" w:hAnsi="Calibri" w:cs="Arial"/>
          <w:lang w:eastAsia="pl-PL"/>
        </w:rPr>
        <w:t>,</w:t>
      </w:r>
    </w:p>
    <w:p w:rsidR="00AC625D" w:rsidRPr="00191CD0" w:rsidRDefault="00AC625D" w:rsidP="009906E5">
      <w:pPr>
        <w:pStyle w:val="Akapitzlist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 xml:space="preserve">potwierdzenia </w:t>
      </w:r>
      <w:r w:rsidR="00613967">
        <w:rPr>
          <w:rFonts w:ascii="Calibri" w:eastAsia="Calibri" w:hAnsi="Calibri" w:cs="Arial"/>
          <w:lang w:eastAsia="pl-PL"/>
        </w:rPr>
        <w:t xml:space="preserve">otrzymania materiałów dydaktycznych i </w:t>
      </w:r>
      <w:r w:rsidR="00613967" w:rsidRPr="00191CD0">
        <w:rPr>
          <w:rFonts w:ascii="Calibri" w:eastAsia="Calibri" w:hAnsi="Calibri" w:cs="Arial"/>
          <w:lang w:eastAsia="pl-PL"/>
        </w:rPr>
        <w:t>wykorzystania materiałów zużywalnych poprzez złożenie własnoręcznego podpisu</w:t>
      </w:r>
      <w:r>
        <w:rPr>
          <w:rFonts w:ascii="Calibri" w:eastAsia="Calibri" w:hAnsi="Calibri" w:cs="Arial"/>
          <w:lang w:eastAsia="pl-PL"/>
        </w:rPr>
        <w:t xml:space="preserve"> </w:t>
      </w:r>
      <w:r w:rsidR="00613967">
        <w:rPr>
          <w:rFonts w:ascii="Calibri" w:eastAsia="Calibri" w:hAnsi="Calibri" w:cs="Arial"/>
          <w:lang w:eastAsia="pl-PL"/>
        </w:rPr>
        <w:t>na dokumencie odbioru.</w:t>
      </w:r>
    </w:p>
    <w:p w:rsidR="003F14C6" w:rsidRPr="00191CD0" w:rsidRDefault="003F14C6" w:rsidP="009906E5">
      <w:pPr>
        <w:pStyle w:val="Akapitzlist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691B18">
        <w:rPr>
          <w:rFonts w:ascii="Calibri" w:eastAsia="Calibri" w:hAnsi="Calibri" w:cs="Arial"/>
          <w:lang w:eastAsia="pl-PL"/>
        </w:rPr>
        <w:t>udziału w co najmniej 80% godzin dydaktycznych, co dokumentować będą listy obecności,</w:t>
      </w:r>
    </w:p>
    <w:p w:rsidR="003F14C6" w:rsidRPr="00191CD0" w:rsidRDefault="003F14C6" w:rsidP="009906E5">
      <w:pPr>
        <w:pStyle w:val="Akapitzlist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691B18">
        <w:rPr>
          <w:rFonts w:ascii="Calibri" w:eastAsia="Calibri" w:hAnsi="Calibri" w:cs="Arial"/>
          <w:lang w:eastAsia="pl-PL"/>
        </w:rPr>
        <w:t xml:space="preserve">informowania Biura Projektu o niemożności wzięcia udziału w </w:t>
      </w:r>
      <w:r w:rsidR="00745167" w:rsidRPr="00691B18">
        <w:rPr>
          <w:rFonts w:ascii="Calibri" w:eastAsia="Calibri" w:hAnsi="Calibri" w:cs="Arial"/>
          <w:lang w:eastAsia="pl-PL"/>
        </w:rPr>
        <w:t>realizowanych formach wsparcia</w:t>
      </w:r>
      <w:r w:rsidRPr="00691B18">
        <w:rPr>
          <w:rFonts w:ascii="Calibri" w:eastAsia="Calibri" w:hAnsi="Calibri" w:cs="Arial"/>
          <w:lang w:eastAsia="pl-PL"/>
        </w:rPr>
        <w:t>, co</w:t>
      </w:r>
      <w:r w:rsidR="00BA666D">
        <w:rPr>
          <w:rFonts w:ascii="Calibri" w:eastAsia="Calibri" w:hAnsi="Calibri" w:cs="Arial"/>
          <w:lang w:eastAsia="pl-PL"/>
        </w:rPr>
        <w:t> </w:t>
      </w:r>
      <w:r w:rsidRPr="00691B18">
        <w:rPr>
          <w:rFonts w:ascii="Calibri" w:eastAsia="Calibri" w:hAnsi="Calibri" w:cs="Arial"/>
          <w:lang w:eastAsia="pl-PL"/>
        </w:rPr>
        <w:t xml:space="preserve">najmniej na 2 dni </w:t>
      </w:r>
      <w:r w:rsidR="00A9003D">
        <w:rPr>
          <w:rFonts w:ascii="Calibri" w:eastAsia="Calibri" w:hAnsi="Calibri" w:cs="Arial"/>
          <w:lang w:eastAsia="pl-PL"/>
        </w:rPr>
        <w:t>robocze</w:t>
      </w:r>
      <w:r w:rsidRPr="00691B18">
        <w:rPr>
          <w:rFonts w:ascii="Calibri" w:eastAsia="Calibri" w:hAnsi="Calibri" w:cs="Arial"/>
          <w:lang w:eastAsia="pl-PL"/>
        </w:rPr>
        <w:t xml:space="preserve"> przed planowanym terminem </w:t>
      </w:r>
      <w:r w:rsidR="00745167" w:rsidRPr="00691B18">
        <w:rPr>
          <w:rFonts w:ascii="Calibri" w:eastAsia="Calibri" w:hAnsi="Calibri" w:cs="Arial"/>
          <w:lang w:eastAsia="pl-PL"/>
        </w:rPr>
        <w:t>uczestnictwa w formie wsparcia</w:t>
      </w:r>
    </w:p>
    <w:p w:rsidR="006A1BB9" w:rsidRPr="00FF05B6" w:rsidRDefault="00BA666D" w:rsidP="009906E5">
      <w:pPr>
        <w:pStyle w:val="Akapitzlist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FF05B6">
        <w:rPr>
          <w:rFonts w:cs="TTABFo00"/>
        </w:rPr>
        <w:t xml:space="preserve">przystępowania do testów zaliczeniowych w terminach wyznaczonych przez </w:t>
      </w:r>
      <w:r w:rsidR="00AE3228" w:rsidRPr="00FF05B6">
        <w:rPr>
          <w:rFonts w:cs="TTABFo00"/>
        </w:rPr>
        <w:t>Jednostkę r</w:t>
      </w:r>
      <w:r w:rsidRPr="00FF05B6">
        <w:rPr>
          <w:rFonts w:cs="TTABFo00"/>
        </w:rPr>
        <w:t>ealiz</w:t>
      </w:r>
      <w:r w:rsidR="00AE3228" w:rsidRPr="00FF05B6">
        <w:rPr>
          <w:rFonts w:cs="TTABFo00"/>
        </w:rPr>
        <w:t>ującą projekt</w:t>
      </w:r>
      <w:r w:rsidRPr="00FF05B6">
        <w:rPr>
          <w:rFonts w:cs="TTABFo00"/>
        </w:rPr>
        <w:t>, przystępowania do egzaminu końcowego</w:t>
      </w:r>
      <w:r w:rsidR="00A9003D" w:rsidRPr="00FF05B6">
        <w:rPr>
          <w:rFonts w:cs="TTABFo00"/>
        </w:rPr>
        <w:t xml:space="preserve">, </w:t>
      </w:r>
      <w:r w:rsidR="006A1BB9" w:rsidRPr="00FF05B6">
        <w:rPr>
          <w:rFonts w:ascii="Calibri" w:eastAsia="Calibri" w:hAnsi="Calibri" w:cs="Arial"/>
          <w:lang w:eastAsia="pl-PL"/>
        </w:rPr>
        <w:t xml:space="preserve">o ile w danej </w:t>
      </w:r>
      <w:r w:rsidR="00A9003D" w:rsidRPr="00FF05B6">
        <w:rPr>
          <w:rFonts w:ascii="Calibri" w:eastAsia="Calibri" w:hAnsi="Calibri" w:cs="Arial"/>
          <w:lang w:eastAsia="pl-PL"/>
        </w:rPr>
        <w:t>formie wsparcia są przewidziane</w:t>
      </w:r>
      <w:r w:rsidR="006A1BB9" w:rsidRPr="00FF05B6">
        <w:rPr>
          <w:rFonts w:ascii="Calibri" w:eastAsia="Calibri" w:hAnsi="Calibri" w:cs="Arial"/>
          <w:lang w:eastAsia="pl-PL"/>
        </w:rPr>
        <w:t>,</w:t>
      </w:r>
    </w:p>
    <w:p w:rsidR="00AA71ED" w:rsidRPr="00191CD0" w:rsidRDefault="00AA71ED" w:rsidP="009906E5">
      <w:pPr>
        <w:pStyle w:val="Akapitzlist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lastRenderedPageBreak/>
        <w:t xml:space="preserve">przystąpienia do badania bilansu kompetencji uczestnika na początku i </w:t>
      </w:r>
      <w:r w:rsidR="00BA0740" w:rsidRPr="00191CD0">
        <w:rPr>
          <w:rFonts w:ascii="Calibri" w:eastAsia="Calibri" w:hAnsi="Calibri" w:cs="Arial"/>
          <w:lang w:eastAsia="pl-PL"/>
        </w:rPr>
        <w:t>zakończeni</w:t>
      </w:r>
      <w:r w:rsidR="00745167" w:rsidRPr="00191CD0">
        <w:rPr>
          <w:rFonts w:ascii="Calibri" w:eastAsia="Calibri" w:hAnsi="Calibri" w:cs="Arial"/>
          <w:lang w:eastAsia="pl-PL"/>
        </w:rPr>
        <w:t>u</w:t>
      </w:r>
      <w:r w:rsidR="00BA0740" w:rsidRPr="00191CD0">
        <w:rPr>
          <w:rFonts w:ascii="Calibri" w:eastAsia="Calibri" w:hAnsi="Calibri" w:cs="Arial"/>
          <w:lang w:eastAsia="pl-PL"/>
        </w:rPr>
        <w:t xml:space="preserve"> udziału w</w:t>
      </w:r>
      <w:r w:rsidR="00BA666D">
        <w:rPr>
          <w:rFonts w:ascii="Calibri" w:eastAsia="Calibri" w:hAnsi="Calibri" w:cs="Arial"/>
          <w:lang w:eastAsia="pl-PL"/>
        </w:rPr>
        <w:t> </w:t>
      </w:r>
      <w:r w:rsidR="00BA0740" w:rsidRPr="00191CD0">
        <w:rPr>
          <w:rFonts w:ascii="Calibri" w:eastAsia="Calibri" w:hAnsi="Calibri" w:cs="Arial"/>
          <w:lang w:eastAsia="pl-PL"/>
        </w:rPr>
        <w:t>projekcie,</w:t>
      </w:r>
    </w:p>
    <w:p w:rsidR="00AA71ED" w:rsidRPr="00191CD0" w:rsidRDefault="005C30DF" w:rsidP="009906E5">
      <w:pPr>
        <w:pStyle w:val="Akapitzlist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>uczestniczenia w</w:t>
      </w:r>
      <w:r w:rsidR="00221486" w:rsidRPr="00191CD0">
        <w:rPr>
          <w:rFonts w:ascii="Calibri" w:eastAsia="Calibri" w:hAnsi="Calibri" w:cs="Arial"/>
          <w:lang w:eastAsia="pl-PL"/>
        </w:rPr>
        <w:t xml:space="preserve"> proce</w:t>
      </w:r>
      <w:r w:rsidRPr="00191CD0">
        <w:rPr>
          <w:rFonts w:ascii="Calibri" w:eastAsia="Calibri" w:hAnsi="Calibri" w:cs="Arial"/>
          <w:lang w:eastAsia="pl-PL"/>
        </w:rPr>
        <w:t xml:space="preserve">sie </w:t>
      </w:r>
      <w:r w:rsidR="00221486" w:rsidRPr="00191CD0">
        <w:rPr>
          <w:rFonts w:ascii="Calibri" w:eastAsia="Calibri" w:hAnsi="Calibri" w:cs="Arial"/>
          <w:lang w:eastAsia="pl-PL"/>
        </w:rPr>
        <w:t>monitoringu i ewaluacji mającemu na celu ocenę skuteczności, efektywności</w:t>
      </w:r>
      <w:r w:rsidR="00FF05B6">
        <w:rPr>
          <w:rFonts w:ascii="Calibri" w:eastAsia="Calibri" w:hAnsi="Calibri" w:cs="Arial"/>
          <w:lang w:eastAsia="pl-PL"/>
        </w:rPr>
        <w:t xml:space="preserve"> </w:t>
      </w:r>
      <w:r w:rsidR="00221486" w:rsidRPr="00191CD0">
        <w:rPr>
          <w:rFonts w:ascii="Calibri" w:eastAsia="Calibri" w:hAnsi="Calibri" w:cs="Arial"/>
          <w:lang w:eastAsia="pl-PL"/>
        </w:rPr>
        <w:t xml:space="preserve">i trafności działań podjętych w ramach projektu w okresie </w:t>
      </w:r>
      <w:r w:rsidR="006A1BB9" w:rsidRPr="00191CD0">
        <w:rPr>
          <w:rFonts w:ascii="Calibri" w:eastAsia="Calibri" w:hAnsi="Calibri" w:cs="Arial"/>
          <w:lang w:eastAsia="pl-PL"/>
        </w:rPr>
        <w:t xml:space="preserve">trwania projektu oraz </w:t>
      </w:r>
      <w:r w:rsidR="00BA666D">
        <w:rPr>
          <w:rFonts w:ascii="Calibri" w:eastAsia="Calibri" w:hAnsi="Calibri" w:cs="Arial"/>
          <w:lang w:eastAsia="pl-PL"/>
        </w:rPr>
        <w:br/>
      </w:r>
      <w:r w:rsidR="006A1BB9" w:rsidRPr="00191CD0">
        <w:rPr>
          <w:rFonts w:ascii="Calibri" w:eastAsia="Calibri" w:hAnsi="Calibri" w:cs="Arial"/>
          <w:lang w:eastAsia="pl-PL"/>
        </w:rPr>
        <w:t xml:space="preserve">do </w:t>
      </w:r>
      <w:r w:rsidR="00221486" w:rsidRPr="00191CD0">
        <w:rPr>
          <w:rFonts w:ascii="Calibri" w:eastAsia="Calibri" w:hAnsi="Calibri" w:cs="Arial"/>
          <w:lang w:eastAsia="pl-PL"/>
        </w:rPr>
        <w:t>5 lat od zakończenia realizacji projektu</w:t>
      </w:r>
      <w:r w:rsidR="003D0046">
        <w:rPr>
          <w:rFonts w:ascii="Calibri" w:eastAsia="Calibri" w:hAnsi="Calibri" w:cs="Arial"/>
          <w:lang w:eastAsia="pl-PL"/>
        </w:rPr>
        <w:t xml:space="preserve"> tj. 31 stycznia 2028</w:t>
      </w:r>
      <w:r w:rsidRPr="00191CD0">
        <w:rPr>
          <w:rFonts w:ascii="Calibri" w:eastAsia="Calibri" w:hAnsi="Calibri" w:cs="Arial"/>
          <w:lang w:eastAsia="pl-PL"/>
        </w:rPr>
        <w:t xml:space="preserve"> roku.</w:t>
      </w:r>
    </w:p>
    <w:p w:rsidR="00AA71ED" w:rsidRDefault="00AA71ED" w:rsidP="009906E5">
      <w:pPr>
        <w:pStyle w:val="Akapitzlist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>dostarczania do Zespołu Projektowego</w:t>
      </w:r>
      <w:r w:rsidR="00F56331" w:rsidRPr="00191CD0">
        <w:rPr>
          <w:rFonts w:ascii="Calibri" w:eastAsia="Calibri" w:hAnsi="Calibri" w:cs="Arial"/>
          <w:lang w:eastAsia="pl-PL"/>
        </w:rPr>
        <w:t xml:space="preserve"> wszystkich </w:t>
      </w:r>
      <w:r w:rsidRPr="00191CD0">
        <w:rPr>
          <w:rFonts w:ascii="Calibri" w:eastAsia="Calibri" w:hAnsi="Calibri" w:cs="Arial"/>
          <w:lang w:eastAsia="pl-PL"/>
        </w:rPr>
        <w:t xml:space="preserve">wymaganych dokumentów, </w:t>
      </w:r>
      <w:r w:rsidR="005C30DF" w:rsidRPr="00191CD0">
        <w:rPr>
          <w:rFonts w:ascii="Calibri" w:eastAsia="Calibri" w:hAnsi="Calibri" w:cs="Arial"/>
          <w:lang w:eastAsia="pl-PL"/>
        </w:rPr>
        <w:t xml:space="preserve">dotyczących </w:t>
      </w:r>
      <w:r w:rsidRPr="00191CD0">
        <w:rPr>
          <w:rFonts w:ascii="Calibri" w:eastAsia="Calibri" w:hAnsi="Calibri" w:cs="Arial"/>
          <w:lang w:eastAsia="pl-PL"/>
        </w:rPr>
        <w:t xml:space="preserve"> udziału w</w:t>
      </w:r>
      <w:r w:rsidR="00D92BDB">
        <w:rPr>
          <w:rFonts w:ascii="Calibri" w:eastAsia="Calibri" w:hAnsi="Calibri" w:cs="Arial"/>
          <w:lang w:eastAsia="pl-PL"/>
        </w:rPr>
        <w:t> </w:t>
      </w:r>
      <w:r w:rsidR="005C30DF" w:rsidRPr="00191CD0">
        <w:rPr>
          <w:rFonts w:ascii="Calibri" w:eastAsia="Calibri" w:hAnsi="Calibri" w:cs="Arial"/>
          <w:lang w:eastAsia="pl-PL"/>
        </w:rPr>
        <w:t xml:space="preserve">wybranych </w:t>
      </w:r>
      <w:r w:rsidRPr="00191CD0">
        <w:rPr>
          <w:rFonts w:ascii="Calibri" w:eastAsia="Calibri" w:hAnsi="Calibri" w:cs="Arial"/>
          <w:lang w:eastAsia="pl-PL"/>
        </w:rPr>
        <w:t>formach wsparcia,</w:t>
      </w:r>
    </w:p>
    <w:p w:rsidR="00613967" w:rsidRPr="00FF05B6" w:rsidRDefault="00613967" w:rsidP="009906E5">
      <w:pPr>
        <w:pStyle w:val="Akapitzlist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cs="TTABFo00"/>
        </w:rPr>
      </w:pPr>
      <w:r w:rsidRPr="00FF05B6">
        <w:rPr>
          <w:rFonts w:cs="TTABFo00"/>
        </w:rPr>
        <w:t>szanowania sprzętu stanowiących wyposażenie UZ i otaczania opieką powierzonych pomocy naukowych oraz innych przedmiotów będących własnością UZ,</w:t>
      </w:r>
    </w:p>
    <w:p w:rsidR="00613967" w:rsidRPr="00FF05B6" w:rsidRDefault="00613967" w:rsidP="009906E5">
      <w:pPr>
        <w:pStyle w:val="Akapitzlist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FF05B6">
        <w:rPr>
          <w:rFonts w:ascii="Calibri" w:eastAsia="Calibri" w:hAnsi="Calibri" w:cs="Arial"/>
          <w:lang w:eastAsia="pl-PL"/>
        </w:rPr>
        <w:t>godnego reprezentowania dobrego imienia Uczelni,</w:t>
      </w:r>
    </w:p>
    <w:p w:rsidR="00D92BDB" w:rsidRDefault="00AA71ED" w:rsidP="009906E5">
      <w:pPr>
        <w:pStyle w:val="Akapitzlist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>informowani</w:t>
      </w:r>
      <w:r w:rsidR="00DD6365">
        <w:rPr>
          <w:rFonts w:ascii="Calibri" w:eastAsia="Calibri" w:hAnsi="Calibri" w:cs="Arial"/>
          <w:lang w:eastAsia="pl-PL"/>
        </w:rPr>
        <w:t>e</w:t>
      </w:r>
      <w:r w:rsidRPr="00191CD0">
        <w:rPr>
          <w:rFonts w:ascii="Calibri" w:eastAsia="Calibri" w:hAnsi="Calibri" w:cs="Arial"/>
          <w:lang w:eastAsia="pl-PL"/>
        </w:rPr>
        <w:t xml:space="preserve"> o</w:t>
      </w:r>
      <w:r w:rsidR="00D92BDB" w:rsidRPr="00D92BDB">
        <w:rPr>
          <w:rFonts w:ascii="Calibri" w:eastAsia="Calibri" w:hAnsi="Calibri" w:cs="Arial"/>
          <w:lang w:eastAsia="pl-PL"/>
        </w:rPr>
        <w:t xml:space="preserve"> wszelkich zmianach związanych z danymi personalnymi oraz o zaistnieniu okoliczności powodujących utratę statusu osoby spełniającej kryteria określone w § 4 niniejszego Regulaminu</w:t>
      </w:r>
      <w:r w:rsidR="00D92BDB" w:rsidRPr="00191CD0">
        <w:rPr>
          <w:rFonts w:ascii="Calibri" w:eastAsia="Calibri" w:hAnsi="Calibri" w:cs="Arial"/>
          <w:lang w:eastAsia="pl-PL"/>
        </w:rPr>
        <w:t xml:space="preserve"> w ciągu 7 dni </w:t>
      </w:r>
      <w:r w:rsidR="00D92BDB">
        <w:rPr>
          <w:rFonts w:ascii="Calibri" w:eastAsia="Calibri" w:hAnsi="Calibri" w:cs="Arial"/>
          <w:lang w:eastAsia="pl-PL"/>
        </w:rPr>
        <w:t xml:space="preserve">kalendarzowych </w:t>
      </w:r>
      <w:r w:rsidR="00D92BDB" w:rsidRPr="00191CD0">
        <w:rPr>
          <w:rFonts w:ascii="Calibri" w:eastAsia="Calibri" w:hAnsi="Calibri" w:cs="Arial"/>
          <w:lang w:eastAsia="pl-PL"/>
        </w:rPr>
        <w:t>od ich powstania osobiście lub</w:t>
      </w:r>
      <w:r w:rsidR="00D92BDB">
        <w:rPr>
          <w:rFonts w:ascii="Calibri" w:eastAsia="Calibri" w:hAnsi="Calibri" w:cs="Arial"/>
          <w:lang w:eastAsia="pl-PL"/>
        </w:rPr>
        <w:t xml:space="preserve"> </w:t>
      </w:r>
      <w:r w:rsidR="00D92BDB" w:rsidRPr="00191CD0">
        <w:rPr>
          <w:rFonts w:ascii="Calibri" w:eastAsia="Calibri" w:hAnsi="Calibri" w:cs="Arial"/>
          <w:lang w:eastAsia="pl-PL"/>
        </w:rPr>
        <w:t>za pośrednictwem poczty tradycyjnej (przesyłka za potwierdzeniem odbioru) do Zespołu projektowego</w:t>
      </w:r>
      <w:r w:rsidR="009159BC">
        <w:rPr>
          <w:rFonts w:ascii="Calibri" w:eastAsia="Calibri" w:hAnsi="Calibri" w:cs="Arial"/>
          <w:lang w:eastAsia="pl-PL"/>
        </w:rPr>
        <w:t>,</w:t>
      </w:r>
    </w:p>
    <w:p w:rsidR="009159BC" w:rsidRPr="00D92BDB" w:rsidRDefault="009159BC" w:rsidP="009906E5">
      <w:pPr>
        <w:pStyle w:val="Akapitzlist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>uczestnik projektu jest wyłączony z możliwości uczestnictwa w mobilności akademickiej programu ERASMUS+ (KA 107, KA 103)</w:t>
      </w:r>
    </w:p>
    <w:p w:rsidR="006A1BB9" w:rsidRPr="00191CD0" w:rsidRDefault="006A1BB9" w:rsidP="00AA3D49">
      <w:pPr>
        <w:spacing w:before="120" w:after="0"/>
        <w:ind w:left="4360"/>
        <w:rPr>
          <w:rFonts w:ascii="Calibri" w:eastAsia="Calibri" w:hAnsi="Calibri" w:cs="Arial"/>
          <w:b/>
          <w:lang w:eastAsia="pl-PL"/>
        </w:rPr>
      </w:pPr>
      <w:r w:rsidRPr="00191CD0">
        <w:rPr>
          <w:rFonts w:ascii="Calibri" w:eastAsia="Calibri" w:hAnsi="Calibri" w:cs="Arial"/>
          <w:b/>
          <w:lang w:eastAsia="pl-PL"/>
        </w:rPr>
        <w:t xml:space="preserve">§ </w:t>
      </w:r>
      <w:r w:rsidR="00DD6365">
        <w:rPr>
          <w:rFonts w:ascii="Calibri" w:eastAsia="Calibri" w:hAnsi="Calibri" w:cs="Arial"/>
          <w:b/>
          <w:lang w:eastAsia="pl-PL"/>
        </w:rPr>
        <w:t>8</w:t>
      </w:r>
    </w:p>
    <w:p w:rsidR="006A1BB9" w:rsidRPr="00AC625D" w:rsidRDefault="006A1BB9" w:rsidP="00AA3D49">
      <w:pPr>
        <w:spacing w:after="120"/>
        <w:jc w:val="center"/>
        <w:rPr>
          <w:rFonts w:ascii="Calibri" w:eastAsia="Calibri" w:hAnsi="Calibri" w:cs="Arial"/>
          <w:b/>
          <w:lang w:eastAsia="pl-PL"/>
        </w:rPr>
      </w:pPr>
      <w:r w:rsidRPr="00AC625D">
        <w:rPr>
          <w:rFonts w:ascii="Calibri" w:eastAsia="Calibri" w:hAnsi="Calibri" w:cs="Arial"/>
          <w:b/>
          <w:lang w:eastAsia="pl-PL"/>
        </w:rPr>
        <w:t>Zasady rezygnacji i skreślania z uczestnictwa w projekcie</w:t>
      </w:r>
    </w:p>
    <w:p w:rsidR="00BA6F5F" w:rsidRPr="00AA3D49" w:rsidRDefault="00BA6F5F" w:rsidP="009906E5">
      <w:pPr>
        <w:pStyle w:val="Akapitzlist"/>
        <w:numPr>
          <w:ilvl w:val="0"/>
          <w:numId w:val="17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AA3D49">
        <w:rPr>
          <w:rFonts w:ascii="Calibri" w:eastAsia="Calibri" w:hAnsi="Calibri" w:cs="Arial"/>
          <w:lang w:eastAsia="pl-PL"/>
        </w:rPr>
        <w:t xml:space="preserve">Rezygnacja z udziału w Projekcie może nastąpić jedynie w przypadku uzasadnionego czynnika zewnętrznego w terminie </w:t>
      </w:r>
      <w:r w:rsidR="00DE3E30">
        <w:rPr>
          <w:rFonts w:ascii="Calibri" w:eastAsia="Calibri" w:hAnsi="Calibri" w:cs="Arial"/>
          <w:lang w:eastAsia="pl-PL"/>
        </w:rPr>
        <w:t>3</w:t>
      </w:r>
      <w:r w:rsidRPr="00AA3D49">
        <w:rPr>
          <w:rFonts w:ascii="Calibri" w:eastAsia="Calibri" w:hAnsi="Calibri" w:cs="Arial"/>
          <w:lang w:eastAsia="pl-PL"/>
        </w:rPr>
        <w:t xml:space="preserve"> dni</w:t>
      </w:r>
      <w:r w:rsidR="00DE3E30">
        <w:rPr>
          <w:rFonts w:ascii="Calibri" w:eastAsia="Calibri" w:hAnsi="Calibri" w:cs="Arial"/>
          <w:lang w:eastAsia="pl-PL"/>
        </w:rPr>
        <w:t xml:space="preserve"> robocze </w:t>
      </w:r>
      <w:r w:rsidRPr="00AA3D49">
        <w:rPr>
          <w:rFonts w:ascii="Calibri" w:eastAsia="Calibri" w:hAnsi="Calibri" w:cs="Arial"/>
          <w:lang w:eastAsia="pl-PL"/>
        </w:rPr>
        <w:t xml:space="preserve">przed rozpoczęciem </w:t>
      </w:r>
      <w:r w:rsidR="00DE3E30">
        <w:rPr>
          <w:rFonts w:ascii="Calibri" w:eastAsia="Calibri" w:hAnsi="Calibri" w:cs="Arial"/>
          <w:lang w:eastAsia="pl-PL"/>
        </w:rPr>
        <w:t>pierwszego dnia wybrane</w:t>
      </w:r>
      <w:r w:rsidR="00FF05B6">
        <w:rPr>
          <w:rFonts w:ascii="Calibri" w:eastAsia="Calibri" w:hAnsi="Calibri" w:cs="Arial"/>
          <w:lang w:eastAsia="pl-PL"/>
        </w:rPr>
        <w:t>j formy</w:t>
      </w:r>
      <w:r w:rsidR="00DE3E30">
        <w:rPr>
          <w:rFonts w:ascii="Calibri" w:eastAsia="Calibri" w:hAnsi="Calibri" w:cs="Arial"/>
          <w:lang w:eastAsia="pl-PL"/>
        </w:rPr>
        <w:t xml:space="preserve"> wsparcia</w:t>
      </w:r>
      <w:r w:rsidR="00DE3E30" w:rsidRPr="00AA3D49">
        <w:rPr>
          <w:rFonts w:ascii="Calibri" w:eastAsia="Calibri" w:hAnsi="Calibri" w:cs="Arial"/>
          <w:lang w:eastAsia="pl-PL"/>
        </w:rPr>
        <w:t xml:space="preserve"> </w:t>
      </w:r>
      <w:r w:rsidRPr="00AA3D49">
        <w:rPr>
          <w:rFonts w:ascii="Calibri" w:eastAsia="Calibri" w:hAnsi="Calibri" w:cs="Arial"/>
          <w:lang w:eastAsia="pl-PL"/>
        </w:rPr>
        <w:t xml:space="preserve">na piśmie złożonym </w:t>
      </w:r>
      <w:r w:rsidR="00485600" w:rsidRPr="00AA3D49">
        <w:rPr>
          <w:rFonts w:ascii="Calibri" w:eastAsia="Calibri" w:hAnsi="Calibri" w:cs="Arial"/>
          <w:lang w:eastAsia="pl-PL"/>
        </w:rPr>
        <w:t>do Zespołu projektowego</w:t>
      </w:r>
      <w:r w:rsidRPr="00AA3D49">
        <w:rPr>
          <w:rFonts w:ascii="Calibri" w:eastAsia="Calibri" w:hAnsi="Calibri" w:cs="Arial"/>
          <w:lang w:eastAsia="pl-PL"/>
        </w:rPr>
        <w:t xml:space="preserve"> osobiście</w:t>
      </w:r>
      <w:r w:rsidR="00DE3E30">
        <w:rPr>
          <w:rFonts w:ascii="Calibri" w:eastAsia="Calibri" w:hAnsi="Calibri" w:cs="Arial"/>
          <w:lang w:eastAsia="pl-PL"/>
        </w:rPr>
        <w:t xml:space="preserve"> lub</w:t>
      </w:r>
      <w:r w:rsidRPr="00AA3D49">
        <w:rPr>
          <w:rFonts w:ascii="Calibri" w:eastAsia="Calibri" w:hAnsi="Calibri" w:cs="Arial"/>
          <w:lang w:eastAsia="pl-PL"/>
        </w:rPr>
        <w:t xml:space="preserve"> za pośrednictwem poczty tradycyjnej (przesyłka za potwierdzeniem odbioru).</w:t>
      </w:r>
    </w:p>
    <w:p w:rsidR="00C53BCB" w:rsidRPr="00A510BA" w:rsidRDefault="00C53BCB" w:rsidP="009906E5">
      <w:pPr>
        <w:pStyle w:val="Default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inorHAnsi" w:hAnsiTheme="minorHAnsi" w:cs="TTABFo00"/>
          <w:color w:val="auto"/>
          <w:sz w:val="22"/>
          <w:szCs w:val="22"/>
        </w:rPr>
      </w:pPr>
      <w:r w:rsidRPr="00A510BA">
        <w:rPr>
          <w:rFonts w:asciiTheme="minorHAnsi" w:hAnsiTheme="minorHAnsi" w:cs="TTABFo00"/>
          <w:color w:val="auto"/>
          <w:sz w:val="22"/>
          <w:szCs w:val="22"/>
        </w:rPr>
        <w:t>Uczestnik projektu zostanie skreślony z listy Uczestników projektu w przypadku:</w:t>
      </w:r>
    </w:p>
    <w:p w:rsidR="00C53BCB" w:rsidRPr="00C53BCB" w:rsidRDefault="00C53BCB" w:rsidP="009906E5">
      <w:pPr>
        <w:pStyle w:val="Akapitzlist"/>
        <w:numPr>
          <w:ilvl w:val="0"/>
          <w:numId w:val="18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C53BCB">
        <w:rPr>
          <w:rFonts w:cs="TTABFo00"/>
        </w:rPr>
        <w:t>nieusprawiedliwionej nieobecności na pierwszych dwóch godzinach dydaktycznych</w:t>
      </w:r>
      <w:r w:rsidRPr="00C53BCB">
        <w:rPr>
          <w:rFonts w:ascii="Calibri" w:eastAsia="Calibri" w:hAnsi="Calibri" w:cs="Arial"/>
          <w:lang w:eastAsia="pl-PL"/>
        </w:rPr>
        <w:t>,</w:t>
      </w:r>
    </w:p>
    <w:p w:rsidR="00FF05B6" w:rsidRDefault="006A1BB9" w:rsidP="00FF05B6">
      <w:pPr>
        <w:pStyle w:val="Akapitzlist"/>
        <w:numPr>
          <w:ilvl w:val="0"/>
          <w:numId w:val="18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C53BCB">
        <w:rPr>
          <w:rFonts w:ascii="Calibri" w:eastAsia="Calibri" w:hAnsi="Calibri" w:cs="Arial"/>
          <w:lang w:eastAsia="pl-PL"/>
        </w:rPr>
        <w:t xml:space="preserve">w przypadku opuszczenia </w:t>
      </w:r>
      <w:r w:rsidR="00332C72" w:rsidRPr="00C53BCB">
        <w:rPr>
          <w:rFonts w:ascii="Calibri" w:eastAsia="Calibri" w:hAnsi="Calibri" w:cs="Arial"/>
          <w:lang w:eastAsia="pl-PL"/>
        </w:rPr>
        <w:t>więcej niż 20% zajęć oraz</w:t>
      </w:r>
      <w:r w:rsidRPr="00C53BCB">
        <w:rPr>
          <w:rFonts w:ascii="Calibri" w:eastAsia="Calibri" w:hAnsi="Calibri" w:cs="Arial"/>
          <w:lang w:eastAsia="pl-PL"/>
        </w:rPr>
        <w:t xml:space="preserve"> niedopełnienia innych obowiązków, wynikających z</w:t>
      </w:r>
      <w:r w:rsidR="00C53BCB">
        <w:rPr>
          <w:rFonts w:ascii="Calibri" w:eastAsia="Calibri" w:hAnsi="Calibri" w:cs="Arial"/>
          <w:lang w:eastAsia="pl-PL"/>
        </w:rPr>
        <w:t> </w:t>
      </w:r>
      <w:r w:rsidRPr="00C53BCB">
        <w:rPr>
          <w:rFonts w:ascii="Calibri" w:eastAsia="Calibri" w:hAnsi="Calibri" w:cs="Arial"/>
          <w:lang w:eastAsia="pl-PL"/>
        </w:rPr>
        <w:t>korzystania z danej formy wsparcia lub naruszenia niniejszego Regulam</w:t>
      </w:r>
      <w:r w:rsidR="00332C72" w:rsidRPr="00C53BCB">
        <w:rPr>
          <w:rFonts w:ascii="Calibri" w:eastAsia="Calibri" w:hAnsi="Calibri" w:cs="Arial"/>
          <w:lang w:eastAsia="pl-PL"/>
        </w:rPr>
        <w:t>inu, umow</w:t>
      </w:r>
      <w:r w:rsidR="00FF05B6">
        <w:rPr>
          <w:rFonts w:ascii="Calibri" w:eastAsia="Calibri" w:hAnsi="Calibri" w:cs="Arial"/>
          <w:lang w:eastAsia="pl-PL"/>
        </w:rPr>
        <w:t>y i obowiązujących przepisów,</w:t>
      </w:r>
    </w:p>
    <w:p w:rsidR="00485600" w:rsidRPr="00191CD0" w:rsidRDefault="00485600" w:rsidP="00AA3D49">
      <w:pPr>
        <w:spacing w:before="120" w:after="0"/>
        <w:jc w:val="center"/>
        <w:rPr>
          <w:rFonts w:ascii="Calibri" w:eastAsia="Calibri" w:hAnsi="Calibri" w:cs="Arial"/>
          <w:b/>
          <w:lang w:eastAsia="pl-PL"/>
        </w:rPr>
      </w:pPr>
      <w:r w:rsidRPr="00191CD0">
        <w:rPr>
          <w:rFonts w:ascii="Calibri" w:eastAsia="Calibri" w:hAnsi="Calibri" w:cs="Arial"/>
          <w:b/>
          <w:lang w:eastAsia="pl-PL"/>
        </w:rPr>
        <w:t xml:space="preserve">§ </w:t>
      </w:r>
      <w:r w:rsidR="00DD6365">
        <w:rPr>
          <w:rFonts w:ascii="Calibri" w:eastAsia="Calibri" w:hAnsi="Calibri" w:cs="Arial"/>
          <w:b/>
          <w:lang w:eastAsia="pl-PL"/>
        </w:rPr>
        <w:t>9</w:t>
      </w:r>
    </w:p>
    <w:p w:rsidR="00BA6F5F" w:rsidRPr="00191CD0" w:rsidRDefault="00BA6F5F" w:rsidP="00AA3D49">
      <w:pPr>
        <w:autoSpaceDE w:val="0"/>
        <w:autoSpaceDN w:val="0"/>
        <w:adjustRightInd w:val="0"/>
        <w:spacing w:after="120"/>
        <w:jc w:val="center"/>
        <w:rPr>
          <w:rFonts w:cs="TTAC0o00"/>
          <w:b/>
        </w:rPr>
      </w:pPr>
      <w:r w:rsidRPr="00191CD0">
        <w:rPr>
          <w:rFonts w:cs="TTAC0o00"/>
          <w:b/>
        </w:rPr>
        <w:t>Odp</w:t>
      </w:r>
      <w:r w:rsidR="00485600" w:rsidRPr="00191CD0">
        <w:rPr>
          <w:rFonts w:cs="TTAC0o00"/>
          <w:b/>
        </w:rPr>
        <w:t>łat</w:t>
      </w:r>
      <w:r w:rsidR="000D4C81" w:rsidRPr="00191CD0">
        <w:rPr>
          <w:rFonts w:cs="TTAC0o00"/>
          <w:b/>
        </w:rPr>
        <w:t>ność za uczestnictwo w projekcie</w:t>
      </w:r>
    </w:p>
    <w:p w:rsidR="00BA6F5F" w:rsidRPr="00191CD0" w:rsidRDefault="00BA6F5F" w:rsidP="009906E5">
      <w:pPr>
        <w:pStyle w:val="Default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="TTABFo00"/>
          <w:color w:val="auto"/>
          <w:sz w:val="22"/>
          <w:szCs w:val="22"/>
        </w:rPr>
      </w:pPr>
      <w:r w:rsidRPr="00191CD0">
        <w:rPr>
          <w:rFonts w:asciiTheme="minorHAnsi" w:hAnsiTheme="minorHAnsi" w:cs="TTABFo00"/>
          <w:color w:val="auto"/>
          <w:sz w:val="22"/>
          <w:szCs w:val="22"/>
        </w:rPr>
        <w:t>Udział w Projekcie ma charakter nieodpłatny i jest finansowany ze środków Unii Europejskiej w ramach Europejskiego Funduszu Społecznego.</w:t>
      </w:r>
    </w:p>
    <w:p w:rsidR="0071077F" w:rsidRPr="0071077F" w:rsidRDefault="00BA6F5F" w:rsidP="009906E5">
      <w:pPr>
        <w:pStyle w:val="Default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cs="TTAC0o00"/>
          <w:color w:val="auto"/>
          <w:sz w:val="22"/>
          <w:szCs w:val="22"/>
        </w:rPr>
      </w:pPr>
      <w:r w:rsidRPr="00191CD0">
        <w:rPr>
          <w:rFonts w:asciiTheme="minorHAnsi" w:hAnsiTheme="minorHAnsi" w:cs="TTABFo00"/>
          <w:color w:val="auto"/>
          <w:sz w:val="22"/>
          <w:szCs w:val="22"/>
        </w:rPr>
        <w:t xml:space="preserve">W przypadku nieukończenia </w:t>
      </w:r>
      <w:r w:rsidR="00485600" w:rsidRPr="00191CD0">
        <w:rPr>
          <w:rFonts w:asciiTheme="minorHAnsi" w:hAnsiTheme="minorHAnsi" w:cs="TTABFo00"/>
          <w:color w:val="auto"/>
          <w:sz w:val="22"/>
          <w:szCs w:val="22"/>
        </w:rPr>
        <w:t>wybranej formy wsparcia</w:t>
      </w:r>
      <w:r w:rsidRPr="00191CD0">
        <w:rPr>
          <w:rFonts w:asciiTheme="minorHAnsi" w:hAnsiTheme="minorHAnsi" w:cs="TTABFo00"/>
          <w:color w:val="auto"/>
          <w:sz w:val="22"/>
          <w:szCs w:val="22"/>
        </w:rPr>
        <w:t xml:space="preserve"> na skutek rezygnacji, skreślenia z listy Uczestników w związku z uchylaniem się od obowiązków Uczestnika, Uczestnik projektu jest zobowiązany do zwrotu kosztów poniesionych w związku z jego udziałem w projekcie, których wysokość uzależniona będzie od zaawansowania udziału Uczestnika projektu w </w:t>
      </w:r>
      <w:r w:rsidR="00485600" w:rsidRPr="00191CD0">
        <w:rPr>
          <w:rFonts w:asciiTheme="minorHAnsi" w:hAnsiTheme="minorHAnsi" w:cs="TTABFo00"/>
          <w:color w:val="auto"/>
          <w:sz w:val="22"/>
          <w:szCs w:val="22"/>
        </w:rPr>
        <w:t>wybranej formie wsparcia</w:t>
      </w:r>
      <w:r w:rsidRPr="00191CD0">
        <w:rPr>
          <w:rFonts w:asciiTheme="minorHAnsi" w:hAnsiTheme="minorHAnsi" w:cs="TTABFo00"/>
          <w:color w:val="auto"/>
          <w:sz w:val="22"/>
          <w:szCs w:val="22"/>
        </w:rPr>
        <w:t xml:space="preserve">. </w:t>
      </w:r>
    </w:p>
    <w:p w:rsidR="0071077F" w:rsidRPr="00FF05B6" w:rsidRDefault="0071077F" w:rsidP="00A510BA">
      <w:pPr>
        <w:pStyle w:val="Default"/>
        <w:tabs>
          <w:tab w:val="left" w:pos="284"/>
        </w:tabs>
        <w:spacing w:before="120" w:line="276" w:lineRule="auto"/>
        <w:jc w:val="center"/>
        <w:rPr>
          <w:rFonts w:cs="TTAC0o00"/>
          <w:color w:val="auto"/>
          <w:sz w:val="22"/>
          <w:szCs w:val="22"/>
        </w:rPr>
      </w:pPr>
      <w:r w:rsidRPr="00FF05B6">
        <w:rPr>
          <w:rFonts w:ascii="Calibri" w:eastAsia="Calibri" w:hAnsi="Calibri" w:cs="Arial"/>
          <w:b/>
          <w:color w:val="auto"/>
          <w:lang w:eastAsia="pl-PL"/>
        </w:rPr>
        <w:t>§ 10</w:t>
      </w:r>
    </w:p>
    <w:p w:rsidR="0071077F" w:rsidRPr="00FF05B6" w:rsidRDefault="0071077F" w:rsidP="00A510BA">
      <w:pPr>
        <w:pStyle w:val="Default"/>
        <w:tabs>
          <w:tab w:val="left" w:pos="284"/>
        </w:tabs>
        <w:spacing w:after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F05B6">
        <w:rPr>
          <w:rFonts w:asciiTheme="minorHAnsi" w:hAnsiTheme="minorHAnsi" w:cstheme="minorHAnsi"/>
          <w:b/>
          <w:color w:val="auto"/>
          <w:sz w:val="22"/>
          <w:szCs w:val="22"/>
        </w:rPr>
        <w:t>Ochrona danych osobowych</w:t>
      </w:r>
    </w:p>
    <w:p w:rsidR="0071077F" w:rsidRPr="00FF05B6" w:rsidRDefault="00A510BA" w:rsidP="009906E5">
      <w:pPr>
        <w:pStyle w:val="Default"/>
        <w:numPr>
          <w:ilvl w:val="0"/>
          <w:numId w:val="20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05B6">
        <w:rPr>
          <w:rFonts w:asciiTheme="minorHAnsi" w:hAnsiTheme="minorHAnsi" w:cstheme="minorHAnsi"/>
          <w:color w:val="auto"/>
          <w:sz w:val="22"/>
          <w:szCs w:val="22"/>
        </w:rPr>
        <w:lastRenderedPageBreak/>
        <w:t>Dane osobowe uczestników projektu będę przechowywane i przetwarzane wyłącznie w celu umożliwienia monitoringu, kontroli i ewaluacji Projektu pn. „</w:t>
      </w:r>
      <w:r w:rsidR="003D0046">
        <w:rPr>
          <w:rFonts w:asciiTheme="minorHAnsi" w:hAnsiTheme="minorHAnsi" w:cstheme="minorHAnsi"/>
          <w:color w:val="auto"/>
          <w:sz w:val="22"/>
          <w:szCs w:val="22"/>
        </w:rPr>
        <w:t xml:space="preserve">Nowoczesne nauczanie oraz </w:t>
      </w:r>
      <w:r w:rsidR="003D178A">
        <w:rPr>
          <w:rFonts w:asciiTheme="minorHAnsi" w:hAnsiTheme="minorHAnsi" w:cstheme="minorHAnsi"/>
          <w:color w:val="auto"/>
          <w:sz w:val="22"/>
          <w:szCs w:val="22"/>
        </w:rPr>
        <w:t>praktyczna współpraca z przedsiębiorcami- program rozwoju Uniwersytetu Zielonogórskiego</w:t>
      </w:r>
      <w:r w:rsidRPr="00FF05B6">
        <w:rPr>
          <w:rFonts w:asciiTheme="minorHAnsi" w:hAnsiTheme="minorHAnsi" w:cstheme="minorHAnsi"/>
          <w:color w:val="auto"/>
          <w:sz w:val="22"/>
          <w:szCs w:val="22"/>
        </w:rPr>
        <w:t>”.</w:t>
      </w:r>
    </w:p>
    <w:p w:rsidR="00A510BA" w:rsidRPr="00FF05B6" w:rsidRDefault="00A510BA" w:rsidP="009906E5">
      <w:pPr>
        <w:pStyle w:val="Default"/>
        <w:numPr>
          <w:ilvl w:val="0"/>
          <w:numId w:val="20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05B6">
        <w:rPr>
          <w:rFonts w:asciiTheme="minorHAnsi" w:hAnsiTheme="minorHAnsi" w:cstheme="minorHAnsi"/>
          <w:color w:val="auto"/>
          <w:sz w:val="22"/>
          <w:szCs w:val="22"/>
        </w:rPr>
        <w:t xml:space="preserve">Szczegółowe warunki przetwarzania danych osobowych zawarte są w załączniku nr </w:t>
      </w:r>
      <w:r w:rsidR="00FF05B6"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FF05B6">
        <w:rPr>
          <w:rFonts w:asciiTheme="minorHAnsi" w:hAnsiTheme="minorHAnsi" w:cstheme="minorHAnsi"/>
          <w:color w:val="auto"/>
          <w:sz w:val="22"/>
          <w:szCs w:val="22"/>
        </w:rPr>
        <w:t xml:space="preserve"> do</w:t>
      </w:r>
      <w:r w:rsidR="00FF05B6">
        <w:rPr>
          <w:rFonts w:asciiTheme="minorHAnsi" w:hAnsiTheme="minorHAnsi" w:cstheme="minorHAnsi"/>
          <w:color w:val="auto"/>
          <w:sz w:val="22"/>
          <w:szCs w:val="22"/>
        </w:rPr>
        <w:t xml:space="preserve"> niniejszego</w:t>
      </w:r>
      <w:r w:rsidRPr="00FF05B6">
        <w:rPr>
          <w:rFonts w:asciiTheme="minorHAnsi" w:hAnsiTheme="minorHAnsi" w:cstheme="minorHAnsi"/>
          <w:color w:val="auto"/>
          <w:sz w:val="22"/>
          <w:szCs w:val="22"/>
        </w:rPr>
        <w:t xml:space="preserve"> Regulaminu</w:t>
      </w:r>
      <w:r w:rsidR="00FF05B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B12504" w:rsidRPr="00FF05B6" w:rsidRDefault="00DD6365" w:rsidP="00AA3D49">
      <w:pPr>
        <w:spacing w:before="120" w:after="0"/>
        <w:jc w:val="center"/>
        <w:rPr>
          <w:rFonts w:ascii="Calibri" w:eastAsia="Calibri" w:hAnsi="Calibri" w:cs="Arial"/>
          <w:b/>
          <w:lang w:eastAsia="pl-PL"/>
        </w:rPr>
      </w:pPr>
      <w:r w:rsidRPr="00FF05B6">
        <w:rPr>
          <w:rFonts w:ascii="Calibri" w:eastAsia="Calibri" w:hAnsi="Calibri" w:cs="Arial"/>
          <w:b/>
          <w:lang w:eastAsia="pl-PL"/>
        </w:rPr>
        <w:t xml:space="preserve">§ </w:t>
      </w:r>
      <w:r w:rsidR="00A510BA" w:rsidRPr="00FF05B6">
        <w:rPr>
          <w:rFonts w:ascii="Calibri" w:eastAsia="Calibri" w:hAnsi="Calibri" w:cs="Arial"/>
          <w:b/>
          <w:lang w:eastAsia="pl-PL"/>
        </w:rPr>
        <w:t>11</w:t>
      </w:r>
    </w:p>
    <w:p w:rsidR="00B12504" w:rsidRPr="0071077F" w:rsidRDefault="00B12504" w:rsidP="00AA3D49">
      <w:pPr>
        <w:spacing w:after="120"/>
        <w:jc w:val="center"/>
        <w:rPr>
          <w:b/>
        </w:rPr>
      </w:pPr>
      <w:r w:rsidRPr="0071077F">
        <w:rPr>
          <w:b/>
        </w:rPr>
        <w:t>Postanowienia końcowe</w:t>
      </w:r>
    </w:p>
    <w:p w:rsidR="00BA6F5F" w:rsidRPr="00191CD0" w:rsidRDefault="00BA6F5F" w:rsidP="009906E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cs="TTABFo00"/>
        </w:rPr>
      </w:pPr>
      <w:r w:rsidRPr="00191CD0">
        <w:t>Aktualna wersja Regulaminu znajduje się na stronie internetowej projektu</w:t>
      </w:r>
      <w:r w:rsidR="0071077F">
        <w:rPr>
          <w:rFonts w:cs="TTABFo00"/>
        </w:rPr>
        <w:t xml:space="preserve"> i obowiązuje przez okres realizacji projektu.</w:t>
      </w:r>
    </w:p>
    <w:p w:rsidR="00BA6F5F" w:rsidRDefault="000D4C81" w:rsidP="009906E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0"/>
        <w:ind w:left="284" w:hanging="284"/>
        <w:jc w:val="both"/>
      </w:pPr>
      <w:r w:rsidRPr="00191CD0">
        <w:t>Zespół Projektowy</w:t>
      </w:r>
      <w:r w:rsidR="00BA6F5F" w:rsidRPr="00191CD0">
        <w:t xml:space="preserve"> zastrzega sobie prawo zmiany niniejszego Regulaminu. Wszelkie zmiany Regulaminu wymagają formy pisemnej i zostaną zamieszczone na stronie internetowej projektu.</w:t>
      </w:r>
    </w:p>
    <w:p w:rsidR="00FA49AF" w:rsidRPr="00FF05B6" w:rsidRDefault="00FA49AF" w:rsidP="009906E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b/>
          <w:u w:val="single"/>
        </w:rPr>
      </w:pPr>
      <w:r w:rsidRPr="00FF05B6">
        <w:rPr>
          <w:b/>
          <w:u w:val="single"/>
        </w:rPr>
        <w:t>Nad przygotowaniami do wdrożenia poszczególnych modułów/zajęć oraz ich realizację odpowiada Koordynator Jednostki realizującej projekt.</w:t>
      </w:r>
    </w:p>
    <w:p w:rsidR="000D4C81" w:rsidRPr="00AA3D49" w:rsidRDefault="00BA6F5F" w:rsidP="009906E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TTABFo00"/>
        </w:rPr>
      </w:pPr>
      <w:r w:rsidRPr="00191CD0">
        <w:rPr>
          <w:rFonts w:cs="TTABFo00"/>
        </w:rPr>
        <w:t>W sprawach nieregulowanych niniejszym Regulaminem decyzje podejmuje Beneficjent</w:t>
      </w:r>
      <w:r w:rsidRPr="00191CD0">
        <w:t xml:space="preserve">. </w:t>
      </w:r>
    </w:p>
    <w:p w:rsidR="00BA6F5F" w:rsidRPr="00AA3D49" w:rsidRDefault="00BA6F5F" w:rsidP="00AA3D49">
      <w:pPr>
        <w:autoSpaceDE w:val="0"/>
        <w:autoSpaceDN w:val="0"/>
        <w:adjustRightInd w:val="0"/>
        <w:spacing w:before="120" w:after="120"/>
        <w:jc w:val="center"/>
        <w:rPr>
          <w:rFonts w:cs="TTABFo00"/>
        </w:rPr>
      </w:pPr>
      <w:r w:rsidRPr="00AA3D49">
        <w:rPr>
          <w:rFonts w:cs="TTAC0o00"/>
          <w:b/>
        </w:rPr>
        <w:t>§ 1</w:t>
      </w:r>
      <w:r w:rsidR="00A510BA">
        <w:rPr>
          <w:rFonts w:cs="TTAC0o00"/>
          <w:b/>
        </w:rPr>
        <w:t>2</w:t>
      </w:r>
    </w:p>
    <w:p w:rsidR="00BA6F5F" w:rsidRPr="00191CD0" w:rsidRDefault="00BA6F5F" w:rsidP="009906E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TTABFo00"/>
        </w:rPr>
      </w:pPr>
      <w:r w:rsidRPr="00191CD0">
        <w:rPr>
          <w:rFonts w:cs="TTABFo00"/>
        </w:rPr>
        <w:t>Beneficjent zastrzega sobie prawo zaprzestania realizacji Projektu a nawet zaprzes</w:t>
      </w:r>
      <w:r w:rsidR="000D4C81" w:rsidRPr="00191CD0">
        <w:rPr>
          <w:rFonts w:cs="TTABFo00"/>
        </w:rPr>
        <w:t>tania prowadzenia już trwającej formy wsparcia</w:t>
      </w:r>
      <w:r w:rsidRPr="00191CD0">
        <w:rPr>
          <w:rFonts w:cs="TTABFo00"/>
        </w:rPr>
        <w:t>, w przypadku nie dającej się usunąć przeszkody w realizacji umowy o</w:t>
      </w:r>
      <w:r w:rsidR="00AA3D49">
        <w:rPr>
          <w:rFonts w:cs="TTABFo00"/>
        </w:rPr>
        <w:t> </w:t>
      </w:r>
      <w:r w:rsidRPr="00191CD0">
        <w:rPr>
          <w:rFonts w:cs="TTABFo00"/>
        </w:rPr>
        <w:t>dofinansowanie projektu.</w:t>
      </w:r>
    </w:p>
    <w:p w:rsidR="00BA6F5F" w:rsidRPr="00191CD0" w:rsidRDefault="00BA6F5F" w:rsidP="009906E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TTABFo00"/>
        </w:rPr>
      </w:pPr>
      <w:r w:rsidRPr="00191CD0">
        <w:rPr>
          <w:rFonts w:cs="TTABFo00"/>
        </w:rPr>
        <w:t>W przypadku, o którym mowa w ust. 1 Uczestnikom projektu nie przysługują żadne roszczenia wobec Beneficjenta.</w:t>
      </w:r>
    </w:p>
    <w:p w:rsidR="00BA6F5F" w:rsidRPr="00191CD0" w:rsidRDefault="00BA6F5F" w:rsidP="009906E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TTABFo00"/>
        </w:rPr>
      </w:pPr>
      <w:r w:rsidRPr="00191CD0">
        <w:t xml:space="preserve">Jeżeli jakiekolwiek postanowienia umowy, załączników do umowy czy Regulaminu okażą się </w:t>
      </w:r>
      <w:r w:rsidR="00AA3D49">
        <w:t>z </w:t>
      </w:r>
      <w:r w:rsidRPr="00191CD0">
        <w:t>jakichkolwiek przyczyn nieważne, bezskuteczne lub niewykonalne, nie wpływa to na ważność, skuteczność lub wykonalność pozostałych postanowień, a strony zobowiązują się do takiego ułożenia swoich spraw i wspólnych interesów, aby cele określone w umowie, załącznikach i Regulaminie mogły zrealizować w inny, zgodny z prawem i możliwy do wykonania sposób.</w:t>
      </w:r>
    </w:p>
    <w:p w:rsidR="00D4172D" w:rsidRPr="00191CD0" w:rsidRDefault="00D4172D" w:rsidP="00AA3D49">
      <w:p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</w:p>
    <w:p w:rsidR="00D4172D" w:rsidRPr="00CE4107" w:rsidRDefault="00D4172D" w:rsidP="00AA3D49">
      <w:pPr>
        <w:tabs>
          <w:tab w:val="left" w:pos="720"/>
        </w:tabs>
        <w:spacing w:after="0"/>
        <w:ind w:left="295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CE4107">
        <w:rPr>
          <w:rFonts w:ascii="Calibri" w:eastAsia="Calibri" w:hAnsi="Calibri" w:cs="Arial"/>
          <w:sz w:val="20"/>
          <w:szCs w:val="20"/>
          <w:lang w:eastAsia="pl-PL"/>
        </w:rPr>
        <w:t>Załączniki:</w:t>
      </w:r>
    </w:p>
    <w:p w:rsidR="00D4172D" w:rsidRPr="00CE4107" w:rsidRDefault="00D4172D" w:rsidP="009906E5">
      <w:pPr>
        <w:pStyle w:val="Akapitzlist"/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CE4107">
        <w:rPr>
          <w:rFonts w:ascii="Calibri" w:eastAsia="Calibri" w:hAnsi="Calibri" w:cs="Arial"/>
          <w:sz w:val="20"/>
          <w:szCs w:val="20"/>
          <w:lang w:eastAsia="pl-PL"/>
        </w:rPr>
        <w:t xml:space="preserve"> Szczegółowe zasady uczestnictwa i rekrutacji – Moduł 1</w:t>
      </w:r>
    </w:p>
    <w:p w:rsidR="00D4172D" w:rsidRPr="00CE4107" w:rsidRDefault="00D4172D" w:rsidP="009906E5">
      <w:pPr>
        <w:pStyle w:val="Akapitzlist"/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CE4107">
        <w:rPr>
          <w:rFonts w:ascii="Calibri" w:eastAsia="Calibri" w:hAnsi="Calibri" w:cs="Arial"/>
          <w:sz w:val="20"/>
          <w:szCs w:val="20"/>
          <w:lang w:eastAsia="pl-PL"/>
        </w:rPr>
        <w:t xml:space="preserve"> Szczegółowe zasady uczestnictwa i rekrutacji – Moduł 2</w:t>
      </w:r>
    </w:p>
    <w:p w:rsidR="006A1BB9" w:rsidRPr="00CE4107" w:rsidRDefault="00D4172D" w:rsidP="004F292F">
      <w:pPr>
        <w:pStyle w:val="Akapitzlist"/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CE4107">
        <w:rPr>
          <w:rFonts w:ascii="Calibri" w:eastAsia="Calibri" w:hAnsi="Calibri" w:cs="Arial"/>
          <w:sz w:val="20"/>
          <w:szCs w:val="20"/>
          <w:lang w:eastAsia="pl-PL"/>
        </w:rPr>
        <w:t>Szczegółowe zasady ucz</w:t>
      </w:r>
      <w:r w:rsidR="00057898" w:rsidRPr="00CE4107">
        <w:rPr>
          <w:rFonts w:ascii="Calibri" w:eastAsia="Calibri" w:hAnsi="Calibri" w:cs="Arial"/>
          <w:sz w:val="20"/>
          <w:szCs w:val="20"/>
          <w:lang w:eastAsia="pl-PL"/>
        </w:rPr>
        <w:t>estnictwa i rekrutacji – Moduł 6</w:t>
      </w:r>
    </w:p>
    <w:p w:rsidR="003D178A" w:rsidRPr="00CE4107" w:rsidRDefault="003D178A" w:rsidP="004F292F">
      <w:pPr>
        <w:pStyle w:val="Akapitzlist"/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CE4107">
        <w:rPr>
          <w:rFonts w:ascii="Calibri" w:eastAsia="Calibri" w:hAnsi="Calibri" w:cs="Arial"/>
          <w:sz w:val="20"/>
          <w:szCs w:val="20"/>
          <w:lang w:eastAsia="pl-PL"/>
        </w:rPr>
        <w:t>Formularz zgłoszeniowy</w:t>
      </w:r>
    </w:p>
    <w:p w:rsidR="008A51F4" w:rsidRPr="00CE4107" w:rsidRDefault="004F292F" w:rsidP="004F292F">
      <w:pPr>
        <w:pStyle w:val="Akapitzlist"/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CE4107">
        <w:rPr>
          <w:rFonts w:ascii="Calibri" w:eastAsia="Calibri" w:hAnsi="Calibri" w:cs="Arial"/>
          <w:sz w:val="20"/>
          <w:szCs w:val="20"/>
          <w:lang w:eastAsia="pl-PL"/>
        </w:rPr>
        <w:t>Deklaracj</w:t>
      </w:r>
      <w:r w:rsidR="00021380" w:rsidRPr="00CE4107">
        <w:rPr>
          <w:rFonts w:ascii="Calibri" w:eastAsia="Calibri" w:hAnsi="Calibri" w:cs="Arial"/>
          <w:sz w:val="20"/>
          <w:szCs w:val="20"/>
          <w:lang w:eastAsia="pl-PL"/>
        </w:rPr>
        <w:t>a</w:t>
      </w:r>
      <w:r w:rsidRPr="00CE4107">
        <w:rPr>
          <w:rFonts w:ascii="Calibri" w:eastAsia="Calibri" w:hAnsi="Calibri" w:cs="Arial"/>
          <w:sz w:val="20"/>
          <w:szCs w:val="20"/>
          <w:lang w:eastAsia="pl-PL"/>
        </w:rPr>
        <w:t xml:space="preserve"> uczestnictwa w projekcie</w:t>
      </w:r>
    </w:p>
    <w:p w:rsidR="00205800" w:rsidRPr="00CE4107" w:rsidRDefault="00205800" w:rsidP="00205800">
      <w:pPr>
        <w:pStyle w:val="Akapitzlist"/>
        <w:numPr>
          <w:ilvl w:val="0"/>
          <w:numId w:val="3"/>
        </w:numPr>
        <w:rPr>
          <w:rFonts w:ascii="Calibri" w:eastAsia="Calibri" w:hAnsi="Calibri" w:cs="Arial"/>
          <w:sz w:val="20"/>
          <w:szCs w:val="20"/>
          <w:lang w:eastAsia="pl-PL"/>
        </w:rPr>
      </w:pPr>
      <w:r w:rsidRPr="00CE4107">
        <w:rPr>
          <w:rFonts w:ascii="Calibri" w:eastAsia="Calibri" w:hAnsi="Calibri" w:cs="Arial"/>
          <w:sz w:val="20"/>
          <w:szCs w:val="20"/>
          <w:lang w:eastAsia="pl-PL"/>
        </w:rPr>
        <w:t xml:space="preserve">Oświadczenie uczestnika projektu </w:t>
      </w:r>
    </w:p>
    <w:p w:rsidR="00021380" w:rsidRPr="00693D71" w:rsidRDefault="004E1BE5" w:rsidP="00693D71">
      <w:pPr>
        <w:pStyle w:val="Akapitzlist"/>
        <w:numPr>
          <w:ilvl w:val="0"/>
          <w:numId w:val="3"/>
        </w:numPr>
        <w:rPr>
          <w:rFonts w:ascii="Calibri" w:eastAsia="Calibri" w:hAnsi="Calibri" w:cs="Arial"/>
          <w:sz w:val="20"/>
          <w:szCs w:val="20"/>
          <w:lang w:eastAsia="pl-PL"/>
        </w:rPr>
      </w:pPr>
      <w:r w:rsidRPr="00CE4107">
        <w:rPr>
          <w:rFonts w:ascii="Calibri" w:eastAsia="Calibri" w:hAnsi="Calibri" w:cs="Arial"/>
          <w:sz w:val="20"/>
          <w:szCs w:val="20"/>
          <w:lang w:eastAsia="pl-PL"/>
        </w:rPr>
        <w:t>Oświadczenie o wyrażeniu zgody na utrwalenie i rozpowszechnianie wizerunku</w:t>
      </w:r>
    </w:p>
    <w:sectPr w:rsidR="00021380" w:rsidRPr="00693D71" w:rsidSect="003C7A55">
      <w:headerReference w:type="default" r:id="rId13"/>
      <w:footerReference w:type="default" r:id="rId14"/>
      <w:pgSz w:w="11906" w:h="16838" w:code="9"/>
      <w:pgMar w:top="1985" w:right="1021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541" w:rsidRDefault="00761541" w:rsidP="00A35683">
      <w:pPr>
        <w:spacing w:after="0" w:line="240" w:lineRule="auto"/>
      </w:pPr>
      <w:r>
        <w:separator/>
      </w:r>
    </w:p>
  </w:endnote>
  <w:endnote w:type="continuationSeparator" w:id="0">
    <w:p w:rsidR="00761541" w:rsidRDefault="00761541" w:rsidP="00A3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AB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B6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AC1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AC0o00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5" w:rsidRDefault="00DD6365">
    <w:pPr>
      <w:pStyle w:val="Stopka"/>
    </w:pPr>
  </w:p>
  <w:tbl>
    <w:tblPr>
      <w:tblStyle w:val="Tabela-Siatka"/>
      <w:tblW w:w="9781" w:type="dxa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804"/>
      <w:gridCol w:w="1417"/>
    </w:tblGrid>
    <w:tr w:rsidR="00DD6365" w:rsidRPr="00845C0B" w:rsidTr="00D10E4B">
      <w:tc>
        <w:tcPr>
          <w:tcW w:w="1560" w:type="dxa"/>
          <w:vAlign w:val="bottom"/>
        </w:tcPr>
        <w:p w:rsidR="00DD6365" w:rsidRPr="00845C0B" w:rsidRDefault="00DD6365" w:rsidP="00DD6365">
          <w:pPr>
            <w:spacing w:before="120"/>
            <w:rPr>
              <w:color w:val="000000"/>
              <w:sz w:val="16"/>
              <w:szCs w:val="16"/>
            </w:rPr>
          </w:pPr>
          <w:r w:rsidRPr="00845C0B">
            <w:rPr>
              <w:color w:val="000000"/>
              <w:sz w:val="16"/>
              <w:szCs w:val="16"/>
            </w:rPr>
            <w:t xml:space="preserve">Tytuł </w:t>
          </w:r>
          <w:r w:rsidRPr="00845C0B">
            <w:rPr>
              <w:rFonts w:eastAsia="Calibri" w:cs="Times New Roman"/>
              <w:color w:val="000000"/>
              <w:sz w:val="16"/>
              <w:szCs w:val="16"/>
            </w:rPr>
            <w:t>projektu:</w:t>
          </w:r>
        </w:p>
      </w:tc>
      <w:tc>
        <w:tcPr>
          <w:tcW w:w="6804" w:type="dxa"/>
          <w:tcBorders>
            <w:right w:val="single" w:sz="2" w:space="0" w:color="auto"/>
          </w:tcBorders>
          <w:vAlign w:val="bottom"/>
        </w:tcPr>
        <w:p w:rsidR="00DD6365" w:rsidRPr="00845C0B" w:rsidRDefault="00447278" w:rsidP="0071077F">
          <w:pPr>
            <w:rPr>
              <w:rFonts w:eastAsia="Calibri" w:cs="Times New Roman"/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„</w:t>
          </w:r>
          <w:r w:rsidRPr="00447278">
            <w:rPr>
              <w:color w:val="000000"/>
              <w:sz w:val="16"/>
              <w:szCs w:val="16"/>
            </w:rPr>
            <w:t>Nowoczesne nauczanie oraz praktyczna współpraca z przedsiębiorcami- program rozwoju Uniwersytetu Zielonogórskiego</w:t>
          </w:r>
          <w:r w:rsidR="0071077F" w:rsidRPr="0071077F">
            <w:rPr>
              <w:color w:val="000000"/>
              <w:sz w:val="16"/>
              <w:szCs w:val="16"/>
            </w:rPr>
            <w:t>”</w:t>
          </w:r>
        </w:p>
      </w:tc>
      <w:tc>
        <w:tcPr>
          <w:tcW w:w="1417" w:type="dxa"/>
          <w:tcBorders>
            <w:top w:val="single" w:sz="4" w:space="0" w:color="auto"/>
            <w:left w:val="single" w:sz="2" w:space="0" w:color="auto"/>
          </w:tcBorders>
        </w:tcPr>
        <w:p w:rsidR="00DD6365" w:rsidRPr="00845C0B" w:rsidRDefault="00DD6365" w:rsidP="00DD6365">
          <w:pPr>
            <w:spacing w:before="120"/>
            <w:ind w:left="-172" w:right="-250" w:firstLine="142"/>
            <w:rPr>
              <w:rFonts w:eastAsia="Calibri" w:cs="Times New Roman"/>
              <w:color w:val="000000"/>
              <w:sz w:val="16"/>
              <w:szCs w:val="16"/>
            </w:rPr>
          </w:pPr>
          <w:r w:rsidRPr="008E2EB7">
            <w:rPr>
              <w:rFonts w:eastAsia="Calibri" w:cs="Times New Roman"/>
              <w:color w:val="000000"/>
              <w:sz w:val="16"/>
              <w:szCs w:val="16"/>
            </w:rPr>
            <w:t>Regulamin Projektu</w:t>
          </w:r>
        </w:p>
      </w:tc>
    </w:tr>
    <w:tr w:rsidR="00447278" w:rsidRPr="00845C0B" w:rsidTr="00D10E4B">
      <w:tc>
        <w:tcPr>
          <w:tcW w:w="1560" w:type="dxa"/>
          <w:vAlign w:val="bottom"/>
        </w:tcPr>
        <w:p w:rsidR="00447278" w:rsidRPr="00845C0B" w:rsidRDefault="00447278" w:rsidP="00447278">
          <w:pPr>
            <w:rPr>
              <w:color w:val="000000"/>
              <w:sz w:val="16"/>
              <w:szCs w:val="16"/>
            </w:rPr>
          </w:pPr>
          <w:r w:rsidRPr="00845C0B">
            <w:rPr>
              <w:rFonts w:eastAsia="Calibri" w:cs="Times New Roman"/>
              <w:color w:val="000000"/>
              <w:sz w:val="16"/>
              <w:szCs w:val="16"/>
            </w:rPr>
            <w:t>Nr umowy:</w:t>
          </w:r>
        </w:p>
      </w:tc>
      <w:tc>
        <w:tcPr>
          <w:tcW w:w="6804" w:type="dxa"/>
          <w:tcBorders>
            <w:right w:val="single" w:sz="2" w:space="0" w:color="auto"/>
          </w:tcBorders>
          <w:vAlign w:val="bottom"/>
        </w:tcPr>
        <w:p w:rsidR="00447278" w:rsidRPr="00845C0B" w:rsidRDefault="00447278" w:rsidP="00447278">
          <w:pPr>
            <w:rPr>
              <w:color w:val="000000"/>
              <w:sz w:val="16"/>
              <w:szCs w:val="16"/>
            </w:rPr>
          </w:pPr>
          <w:r w:rsidRPr="004E6293">
            <w:rPr>
              <w:color w:val="000000"/>
              <w:sz w:val="16"/>
              <w:szCs w:val="16"/>
            </w:rPr>
            <w:t>POWR.03.05.00-00-Z014/18-00 z dnia 24 czerwca 2019 r.</w:t>
          </w:r>
        </w:p>
      </w:tc>
      <w:tc>
        <w:tcPr>
          <w:tcW w:w="1417" w:type="dxa"/>
          <w:tcBorders>
            <w:top w:val="nil"/>
            <w:left w:val="single" w:sz="2" w:space="0" w:color="auto"/>
          </w:tcBorders>
        </w:tcPr>
        <w:p w:rsidR="00447278" w:rsidRDefault="00447278" w:rsidP="00447278">
          <w:pPr>
            <w:ind w:right="-250"/>
            <w:jc w:val="right"/>
            <w:rPr>
              <w:rFonts w:eastAsia="Calibri" w:cs="Times New Roman"/>
              <w:color w:val="000000"/>
              <w:sz w:val="16"/>
              <w:szCs w:val="16"/>
            </w:rPr>
          </w:pPr>
          <w:r w:rsidRPr="008E2EB7">
            <w:rPr>
              <w:rFonts w:eastAsia="Calibri" w:cs="Times New Roman"/>
              <w:color w:val="000000"/>
              <w:sz w:val="16"/>
              <w:szCs w:val="16"/>
            </w:rPr>
            <w:t>Wersja</w:t>
          </w:r>
          <w:r>
            <w:rPr>
              <w:rFonts w:eastAsia="Calibri" w:cs="Times New Roman"/>
              <w:color w:val="000000"/>
              <w:sz w:val="16"/>
              <w:szCs w:val="16"/>
            </w:rPr>
            <w:t xml:space="preserve"> 1 </w:t>
          </w:r>
          <w:r w:rsidRPr="008E2EB7">
            <w:rPr>
              <w:rFonts w:eastAsia="Calibri" w:cs="Times New Roman"/>
              <w:color w:val="000000"/>
              <w:sz w:val="16"/>
              <w:szCs w:val="16"/>
            </w:rPr>
            <w:t>: 1</w:t>
          </w:r>
        </w:p>
      </w:tc>
    </w:tr>
    <w:tr w:rsidR="00DD6365" w:rsidRPr="003B56CC" w:rsidTr="00D10E4B">
      <w:tc>
        <w:tcPr>
          <w:tcW w:w="1560" w:type="dxa"/>
          <w:vAlign w:val="bottom"/>
        </w:tcPr>
        <w:p w:rsidR="00DD6365" w:rsidRPr="003B56CC" w:rsidRDefault="00DD6365" w:rsidP="00DD6365">
          <w:pPr>
            <w:rPr>
              <w:rFonts w:eastAsia="Calibri" w:cs="Times New Roman"/>
              <w:color w:val="000000"/>
              <w:sz w:val="16"/>
              <w:szCs w:val="16"/>
            </w:rPr>
          </w:pPr>
          <w:r>
            <w:rPr>
              <w:rFonts w:eastAsia="Calibri" w:cs="Times New Roman"/>
              <w:color w:val="000000"/>
              <w:sz w:val="16"/>
              <w:szCs w:val="16"/>
            </w:rPr>
            <w:t>Program Operacyjny</w:t>
          </w:r>
        </w:p>
      </w:tc>
      <w:tc>
        <w:tcPr>
          <w:tcW w:w="6804" w:type="dxa"/>
          <w:tcBorders>
            <w:right w:val="single" w:sz="2" w:space="0" w:color="auto"/>
          </w:tcBorders>
          <w:vAlign w:val="bottom"/>
        </w:tcPr>
        <w:p w:rsidR="00DD6365" w:rsidRPr="003B56CC" w:rsidRDefault="00DD6365" w:rsidP="00DD6365">
          <w:pPr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Wiedza Edukacja Rozwój</w:t>
          </w:r>
        </w:p>
      </w:tc>
      <w:tc>
        <w:tcPr>
          <w:tcW w:w="1417" w:type="dxa"/>
          <w:tcBorders>
            <w:top w:val="nil"/>
            <w:left w:val="single" w:sz="2" w:space="0" w:color="auto"/>
          </w:tcBorders>
        </w:tcPr>
        <w:p w:rsidR="00DD6365" w:rsidRPr="008E2EB7" w:rsidRDefault="00DD6365" w:rsidP="007B4D10">
          <w:pPr>
            <w:ind w:right="-250"/>
            <w:rPr>
              <w:rFonts w:eastAsia="Calibri" w:cs="Times New Roman"/>
              <w:color w:val="000000"/>
              <w:sz w:val="16"/>
              <w:szCs w:val="16"/>
            </w:rPr>
          </w:pPr>
          <w:r w:rsidRPr="008E2EB7">
            <w:rPr>
              <w:rFonts w:eastAsia="Calibri" w:cs="Times New Roman"/>
              <w:color w:val="000000"/>
              <w:sz w:val="16"/>
              <w:szCs w:val="16"/>
            </w:rPr>
            <w:t>Data</w:t>
          </w:r>
          <w:r w:rsidRPr="00B91933">
            <w:rPr>
              <w:rFonts w:eastAsia="Calibri" w:cs="Times New Roman"/>
              <w:sz w:val="16"/>
              <w:szCs w:val="16"/>
            </w:rPr>
            <w:t xml:space="preserve">: </w:t>
          </w:r>
          <w:r w:rsidR="00447278">
            <w:rPr>
              <w:rFonts w:eastAsia="Calibri" w:cs="Times New Roman"/>
              <w:sz w:val="16"/>
              <w:szCs w:val="16"/>
            </w:rPr>
            <w:t>01-04-2020</w:t>
          </w:r>
        </w:p>
      </w:tc>
    </w:tr>
    <w:tr w:rsidR="00DD6365" w:rsidRPr="00845C0B" w:rsidTr="00D10E4B">
      <w:tc>
        <w:tcPr>
          <w:tcW w:w="1560" w:type="dxa"/>
          <w:vAlign w:val="bottom"/>
        </w:tcPr>
        <w:p w:rsidR="00DD6365" w:rsidRPr="00845C0B" w:rsidRDefault="00DD6365" w:rsidP="00DD6365">
          <w:pPr>
            <w:rPr>
              <w:color w:val="000000"/>
              <w:sz w:val="16"/>
              <w:szCs w:val="16"/>
            </w:rPr>
          </w:pPr>
          <w:r w:rsidRPr="00845C0B">
            <w:rPr>
              <w:rFonts w:eastAsia="Calibri" w:cs="Times New Roman"/>
              <w:color w:val="000000"/>
              <w:sz w:val="16"/>
              <w:szCs w:val="16"/>
            </w:rPr>
            <w:t>Oś priorytetowa III</w:t>
          </w:r>
        </w:p>
      </w:tc>
      <w:tc>
        <w:tcPr>
          <w:tcW w:w="6804" w:type="dxa"/>
          <w:tcBorders>
            <w:right w:val="single" w:sz="2" w:space="0" w:color="auto"/>
          </w:tcBorders>
          <w:vAlign w:val="bottom"/>
        </w:tcPr>
        <w:p w:rsidR="00DD6365" w:rsidRPr="007B4D10" w:rsidRDefault="00DD6365" w:rsidP="00DD6365">
          <w:pPr>
            <w:rPr>
              <w:sz w:val="16"/>
              <w:szCs w:val="16"/>
            </w:rPr>
          </w:pPr>
          <w:r w:rsidRPr="007B4D10">
            <w:rPr>
              <w:sz w:val="16"/>
              <w:szCs w:val="16"/>
            </w:rPr>
            <w:t>Szkolnictwo wyższe dla gospodarki i rozwoju</w:t>
          </w:r>
        </w:p>
      </w:tc>
      <w:tc>
        <w:tcPr>
          <w:tcW w:w="1417" w:type="dxa"/>
          <w:tcBorders>
            <w:top w:val="nil"/>
            <w:left w:val="single" w:sz="2" w:space="0" w:color="auto"/>
          </w:tcBorders>
        </w:tcPr>
        <w:p w:rsidR="00DD6365" w:rsidRPr="008E2EB7" w:rsidRDefault="00DD6365" w:rsidP="00DD6365">
          <w:pPr>
            <w:rPr>
              <w:rFonts w:eastAsia="Calibri" w:cs="Times New Roman"/>
              <w:color w:val="000000"/>
              <w:sz w:val="16"/>
              <w:szCs w:val="16"/>
            </w:rPr>
          </w:pPr>
        </w:p>
      </w:tc>
    </w:tr>
    <w:tr w:rsidR="00DD6365" w:rsidRPr="00845C0B" w:rsidTr="00D10E4B">
      <w:tc>
        <w:tcPr>
          <w:tcW w:w="1560" w:type="dxa"/>
          <w:vAlign w:val="bottom"/>
        </w:tcPr>
        <w:p w:rsidR="00DD6365" w:rsidRPr="00845C0B" w:rsidRDefault="00DD6365" w:rsidP="0071077F">
          <w:pPr>
            <w:rPr>
              <w:color w:val="000000"/>
              <w:sz w:val="16"/>
              <w:szCs w:val="16"/>
            </w:rPr>
          </w:pPr>
          <w:r w:rsidRPr="00845C0B">
            <w:rPr>
              <w:rFonts w:eastAsia="Calibri" w:cs="Times New Roman"/>
              <w:color w:val="000000"/>
              <w:sz w:val="16"/>
              <w:szCs w:val="16"/>
            </w:rPr>
            <w:t>Działania 3.</w:t>
          </w:r>
          <w:r w:rsidR="0071077F">
            <w:rPr>
              <w:rFonts w:eastAsia="Calibri" w:cs="Times New Roman"/>
              <w:color w:val="000000"/>
              <w:sz w:val="16"/>
              <w:szCs w:val="16"/>
            </w:rPr>
            <w:t>5</w:t>
          </w:r>
          <w:r w:rsidRPr="00845C0B">
            <w:rPr>
              <w:rFonts w:eastAsia="Calibri" w:cs="Times New Roman"/>
              <w:color w:val="000000"/>
              <w:sz w:val="16"/>
              <w:szCs w:val="16"/>
            </w:rPr>
            <w:t>.</w:t>
          </w:r>
        </w:p>
      </w:tc>
      <w:tc>
        <w:tcPr>
          <w:tcW w:w="6804" w:type="dxa"/>
          <w:tcBorders>
            <w:right w:val="single" w:sz="2" w:space="0" w:color="auto"/>
          </w:tcBorders>
          <w:vAlign w:val="bottom"/>
        </w:tcPr>
        <w:p w:rsidR="00DD6365" w:rsidRPr="007B4D10" w:rsidRDefault="007B4D10" w:rsidP="00DD6365">
          <w:pPr>
            <w:rPr>
              <w:sz w:val="16"/>
              <w:szCs w:val="16"/>
            </w:rPr>
          </w:pPr>
          <w:r w:rsidRPr="007B4D10">
            <w:rPr>
              <w:sz w:val="16"/>
              <w:szCs w:val="16"/>
            </w:rPr>
            <w:t>Kompleksowe programy szkół wyższych</w:t>
          </w:r>
        </w:p>
      </w:tc>
      <w:tc>
        <w:tcPr>
          <w:tcW w:w="1417" w:type="dxa"/>
          <w:tcBorders>
            <w:top w:val="nil"/>
            <w:left w:val="single" w:sz="2" w:space="0" w:color="auto"/>
          </w:tcBorders>
        </w:tcPr>
        <w:p w:rsidR="00DD6365" w:rsidRPr="008E2EB7" w:rsidRDefault="00DD6365" w:rsidP="00DD6365">
          <w:pPr>
            <w:rPr>
              <w:rFonts w:eastAsia="Calibri" w:cs="Times New Roman"/>
              <w:color w:val="000000"/>
              <w:sz w:val="16"/>
              <w:szCs w:val="16"/>
            </w:rPr>
          </w:pPr>
        </w:p>
      </w:tc>
    </w:tr>
    <w:tr w:rsidR="00DD6365" w:rsidRPr="00845C0B" w:rsidTr="00D10E4B">
      <w:tc>
        <w:tcPr>
          <w:tcW w:w="1560" w:type="dxa"/>
          <w:vAlign w:val="bottom"/>
        </w:tcPr>
        <w:p w:rsidR="00DD6365" w:rsidRPr="00845C0B" w:rsidRDefault="00DD6365" w:rsidP="00DD6365">
          <w:pPr>
            <w:rPr>
              <w:rFonts w:eastAsia="Calibri" w:cs="Times New Roman"/>
              <w:color w:val="000000"/>
              <w:sz w:val="16"/>
              <w:szCs w:val="16"/>
            </w:rPr>
          </w:pPr>
          <w:r w:rsidRPr="00845C0B">
            <w:rPr>
              <w:color w:val="000000"/>
              <w:sz w:val="16"/>
              <w:szCs w:val="16"/>
            </w:rPr>
            <w:t xml:space="preserve">Beneficjent:  </w:t>
          </w:r>
        </w:p>
      </w:tc>
      <w:tc>
        <w:tcPr>
          <w:tcW w:w="6804" w:type="dxa"/>
          <w:tcBorders>
            <w:right w:val="single" w:sz="2" w:space="0" w:color="auto"/>
          </w:tcBorders>
          <w:vAlign w:val="bottom"/>
        </w:tcPr>
        <w:p w:rsidR="00DD6365" w:rsidRPr="00845C0B" w:rsidRDefault="00DD6365" w:rsidP="00DD6365">
          <w:pPr>
            <w:rPr>
              <w:color w:val="000000"/>
              <w:sz w:val="16"/>
              <w:szCs w:val="16"/>
            </w:rPr>
          </w:pPr>
          <w:r w:rsidRPr="00845C0B">
            <w:rPr>
              <w:color w:val="000000"/>
              <w:sz w:val="16"/>
              <w:szCs w:val="16"/>
            </w:rPr>
            <w:t>Uniwersytet Zielonogórski, ul. Licealna 9, 65-417 Zielona Góra</w:t>
          </w:r>
        </w:p>
      </w:tc>
      <w:tc>
        <w:tcPr>
          <w:tcW w:w="1417" w:type="dxa"/>
          <w:tcBorders>
            <w:top w:val="nil"/>
            <w:left w:val="single" w:sz="2" w:space="0" w:color="auto"/>
          </w:tcBorders>
        </w:tcPr>
        <w:p w:rsidR="00DD6365" w:rsidRPr="008E2EB7" w:rsidRDefault="00DD6365" w:rsidP="00D10E4B">
          <w:pPr>
            <w:rPr>
              <w:rFonts w:eastAsia="Calibri" w:cs="Times New Roman"/>
              <w:color w:val="000000"/>
              <w:sz w:val="16"/>
              <w:szCs w:val="16"/>
            </w:rPr>
          </w:pPr>
          <w:r w:rsidRPr="00290592">
            <w:rPr>
              <w:sz w:val="16"/>
              <w:szCs w:val="16"/>
            </w:rPr>
            <w:t xml:space="preserve">Strona </w:t>
          </w:r>
          <w:r w:rsidR="002D41F5" w:rsidRPr="00290592">
            <w:rPr>
              <w:bCs/>
              <w:sz w:val="16"/>
              <w:szCs w:val="16"/>
            </w:rPr>
            <w:fldChar w:fldCharType="begin"/>
          </w:r>
          <w:r w:rsidRPr="00290592">
            <w:rPr>
              <w:bCs/>
              <w:sz w:val="16"/>
              <w:szCs w:val="16"/>
            </w:rPr>
            <w:instrText>PAGE</w:instrText>
          </w:r>
          <w:r w:rsidR="002D41F5" w:rsidRPr="00290592">
            <w:rPr>
              <w:bCs/>
              <w:sz w:val="16"/>
              <w:szCs w:val="16"/>
            </w:rPr>
            <w:fldChar w:fldCharType="separate"/>
          </w:r>
          <w:r w:rsidR="00BD4A79">
            <w:rPr>
              <w:bCs/>
              <w:noProof/>
              <w:sz w:val="16"/>
              <w:szCs w:val="16"/>
            </w:rPr>
            <w:t>1</w:t>
          </w:r>
          <w:r w:rsidR="002D41F5" w:rsidRPr="00290592">
            <w:rPr>
              <w:bCs/>
              <w:sz w:val="16"/>
              <w:szCs w:val="16"/>
            </w:rPr>
            <w:fldChar w:fldCharType="end"/>
          </w:r>
          <w:r w:rsidRPr="00290592">
            <w:rPr>
              <w:sz w:val="16"/>
              <w:szCs w:val="16"/>
            </w:rPr>
            <w:t xml:space="preserve"> z </w:t>
          </w:r>
          <w:r w:rsidR="002D41F5" w:rsidRPr="00290592">
            <w:rPr>
              <w:bCs/>
              <w:sz w:val="16"/>
              <w:szCs w:val="16"/>
            </w:rPr>
            <w:fldChar w:fldCharType="begin"/>
          </w:r>
          <w:r w:rsidRPr="00290592">
            <w:rPr>
              <w:bCs/>
              <w:sz w:val="16"/>
              <w:szCs w:val="16"/>
            </w:rPr>
            <w:instrText>NUMPAGES</w:instrText>
          </w:r>
          <w:r w:rsidR="002D41F5" w:rsidRPr="00290592">
            <w:rPr>
              <w:bCs/>
              <w:sz w:val="16"/>
              <w:szCs w:val="16"/>
            </w:rPr>
            <w:fldChar w:fldCharType="separate"/>
          </w:r>
          <w:r w:rsidR="00BD4A79">
            <w:rPr>
              <w:bCs/>
              <w:noProof/>
              <w:sz w:val="16"/>
              <w:szCs w:val="16"/>
            </w:rPr>
            <w:t>8</w:t>
          </w:r>
          <w:r w:rsidR="002D41F5" w:rsidRPr="00290592">
            <w:rPr>
              <w:bCs/>
              <w:sz w:val="16"/>
              <w:szCs w:val="16"/>
            </w:rPr>
            <w:fldChar w:fldCharType="end"/>
          </w:r>
        </w:p>
      </w:tc>
    </w:tr>
  </w:tbl>
  <w:p w:rsidR="003C7A55" w:rsidRDefault="003C7A55" w:rsidP="00DD63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541" w:rsidRDefault="00761541" w:rsidP="00A35683">
      <w:pPr>
        <w:spacing w:after="0" w:line="240" w:lineRule="auto"/>
      </w:pPr>
      <w:r>
        <w:separator/>
      </w:r>
    </w:p>
  </w:footnote>
  <w:footnote w:type="continuationSeparator" w:id="0">
    <w:p w:rsidR="00761541" w:rsidRDefault="00761541" w:rsidP="00A35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A6D" w:rsidRDefault="00D15A6D" w:rsidP="00D15A6D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4B80524F" wp14:editId="14E2858F">
          <wp:extent cx="5759450" cy="748670"/>
          <wp:effectExtent l="0" t="0" r="0" b="0"/>
          <wp:docPr id="1" name="Obraz 1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FE_POWER_poziom_pl-1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5A6D" w:rsidRDefault="00D15A6D" w:rsidP="00D15A6D">
    <w:pPr>
      <w:pStyle w:val="Nagwek"/>
      <w:pBdr>
        <w:bottom w:val="single" w:sz="4" w:space="1" w:color="auto"/>
      </w:pBdr>
      <w:jc w:val="right"/>
      <w:rPr>
        <w:i/>
        <w:noProof/>
        <w:sz w:val="16"/>
        <w:szCs w:val="16"/>
        <w:lang w:eastAsia="pl-PL"/>
      </w:rPr>
    </w:pPr>
    <w:r w:rsidRPr="007D4426">
      <w:rPr>
        <w:i/>
        <w:noProof/>
        <w:sz w:val="16"/>
        <w:szCs w:val="16"/>
        <w:lang w:eastAsia="pl-PL"/>
      </w:rPr>
      <w:t xml:space="preserve">Załącznik nr </w:t>
    </w:r>
    <w:r>
      <w:rPr>
        <w:i/>
        <w:noProof/>
        <w:sz w:val="16"/>
        <w:szCs w:val="16"/>
        <w:lang w:eastAsia="pl-PL"/>
      </w:rPr>
      <w:t>1 Regulamin rekrutacji oraz uczestnictwa w projekcie</w:t>
    </w:r>
  </w:p>
  <w:p w:rsidR="00D15A6D" w:rsidRDefault="00D15A6D" w:rsidP="00D15A6D">
    <w:pPr>
      <w:pStyle w:val="Nagwek"/>
      <w:pBdr>
        <w:bottom w:val="single" w:sz="4" w:space="1" w:color="auto"/>
      </w:pBdr>
      <w:jc w:val="right"/>
      <w:rPr>
        <w:i/>
        <w:noProof/>
        <w:sz w:val="16"/>
        <w:szCs w:val="16"/>
        <w:lang w:eastAsia="pl-PL"/>
      </w:rPr>
    </w:pPr>
    <w:r>
      <w:rPr>
        <w:i/>
        <w:noProof/>
        <w:sz w:val="16"/>
        <w:szCs w:val="16"/>
        <w:lang w:eastAsia="pl-PL"/>
      </w:rPr>
      <w:t xml:space="preserve"> </w:t>
    </w:r>
  </w:p>
  <w:p w:rsidR="008C24D7" w:rsidRDefault="008C24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3D6BC90"/>
    <w:lvl w:ilvl="0" w:tplc="77FA55A2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EF438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18B70A1"/>
    <w:multiLevelType w:val="hybridMultilevel"/>
    <w:tmpl w:val="3794B162"/>
    <w:lvl w:ilvl="0" w:tplc="02DE41D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D39B7"/>
    <w:multiLevelType w:val="hybridMultilevel"/>
    <w:tmpl w:val="2E2CA9E2"/>
    <w:lvl w:ilvl="0" w:tplc="BE6CCE04">
      <w:start w:val="1"/>
      <w:numFmt w:val="lowerLetter"/>
      <w:lvlText w:val="%1)"/>
      <w:lvlJc w:val="left"/>
      <w:pPr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7F33175"/>
    <w:multiLevelType w:val="hybridMultilevel"/>
    <w:tmpl w:val="E92CDCB2"/>
    <w:lvl w:ilvl="0" w:tplc="C1A69A6E">
      <w:start w:val="1"/>
      <w:numFmt w:val="bullet"/>
      <w:lvlText w:val="-"/>
      <w:lvlJc w:val="left"/>
      <w:pPr>
        <w:ind w:left="454" w:hanging="17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>
    <w:nsid w:val="0F626142"/>
    <w:multiLevelType w:val="hybridMultilevel"/>
    <w:tmpl w:val="2E2CA9E2"/>
    <w:lvl w:ilvl="0" w:tplc="BE6CCE04">
      <w:start w:val="1"/>
      <w:numFmt w:val="lowerLetter"/>
      <w:lvlText w:val="%1)"/>
      <w:lvlJc w:val="left"/>
      <w:pPr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FE505F3"/>
    <w:multiLevelType w:val="hybridMultilevel"/>
    <w:tmpl w:val="2E2CA9E2"/>
    <w:lvl w:ilvl="0" w:tplc="BE6CCE04">
      <w:start w:val="1"/>
      <w:numFmt w:val="lowerLetter"/>
      <w:lvlText w:val="%1)"/>
      <w:lvlJc w:val="left"/>
      <w:pPr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ECA3E4D"/>
    <w:multiLevelType w:val="hybridMultilevel"/>
    <w:tmpl w:val="2E2CA9E2"/>
    <w:lvl w:ilvl="0" w:tplc="BE6CCE04">
      <w:start w:val="1"/>
      <w:numFmt w:val="lowerLetter"/>
      <w:lvlText w:val="%1)"/>
      <w:lvlJc w:val="left"/>
      <w:pPr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F102A08"/>
    <w:multiLevelType w:val="hybridMultilevel"/>
    <w:tmpl w:val="374CCC04"/>
    <w:lvl w:ilvl="0" w:tplc="D6D2E87E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D06D8"/>
    <w:multiLevelType w:val="hybridMultilevel"/>
    <w:tmpl w:val="2E2CA9E2"/>
    <w:lvl w:ilvl="0" w:tplc="BE6CCE04">
      <w:start w:val="1"/>
      <w:numFmt w:val="lowerLetter"/>
      <w:lvlText w:val="%1)"/>
      <w:lvlJc w:val="left"/>
      <w:pPr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F4B62F7"/>
    <w:multiLevelType w:val="hybridMultilevel"/>
    <w:tmpl w:val="0CBE3CA6"/>
    <w:lvl w:ilvl="0" w:tplc="9E4E9134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1">
    <w:nsid w:val="42FB4847"/>
    <w:multiLevelType w:val="hybridMultilevel"/>
    <w:tmpl w:val="A3D6BC90"/>
    <w:lvl w:ilvl="0" w:tplc="77FA55A2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474030AF"/>
    <w:multiLevelType w:val="hybridMultilevel"/>
    <w:tmpl w:val="CC06A2C2"/>
    <w:lvl w:ilvl="0" w:tplc="C910F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238AE"/>
    <w:multiLevelType w:val="hybridMultilevel"/>
    <w:tmpl w:val="70F29590"/>
    <w:lvl w:ilvl="0" w:tplc="A0F42E68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5B010F79"/>
    <w:multiLevelType w:val="hybridMultilevel"/>
    <w:tmpl w:val="04FA6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406D5AA">
      <w:numFmt w:val="bullet"/>
      <w:lvlText w:val=""/>
      <w:lvlJc w:val="left"/>
      <w:pPr>
        <w:ind w:left="2340" w:hanging="360"/>
      </w:pPr>
      <w:rPr>
        <w:rFonts w:ascii="Symbol" w:eastAsia="Symbol" w:hAnsi="Symbol" w:cs="Symbol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3210B"/>
    <w:multiLevelType w:val="hybridMultilevel"/>
    <w:tmpl w:val="70F29590"/>
    <w:lvl w:ilvl="0" w:tplc="A0F42E68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60E748C4"/>
    <w:multiLevelType w:val="hybridMultilevel"/>
    <w:tmpl w:val="15AA9C38"/>
    <w:lvl w:ilvl="0" w:tplc="32D0BC9A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5DD1C98"/>
    <w:multiLevelType w:val="hybridMultilevel"/>
    <w:tmpl w:val="70F29590"/>
    <w:lvl w:ilvl="0" w:tplc="A0F42E68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66FE7023"/>
    <w:multiLevelType w:val="hybridMultilevel"/>
    <w:tmpl w:val="70F29590"/>
    <w:lvl w:ilvl="0" w:tplc="A0F42E68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72586713"/>
    <w:multiLevelType w:val="hybridMultilevel"/>
    <w:tmpl w:val="408CC092"/>
    <w:lvl w:ilvl="0" w:tplc="0415000F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8430A5"/>
    <w:multiLevelType w:val="hybridMultilevel"/>
    <w:tmpl w:val="70F29590"/>
    <w:lvl w:ilvl="0" w:tplc="A0F42E68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74F22EFC"/>
    <w:multiLevelType w:val="hybridMultilevel"/>
    <w:tmpl w:val="4944185E"/>
    <w:lvl w:ilvl="0" w:tplc="EEBAF85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2"/>
  </w:num>
  <w:num w:numId="5">
    <w:abstractNumId w:val="14"/>
  </w:num>
  <w:num w:numId="6">
    <w:abstractNumId w:val="19"/>
  </w:num>
  <w:num w:numId="7">
    <w:abstractNumId w:val="21"/>
  </w:num>
  <w:num w:numId="8">
    <w:abstractNumId w:val="17"/>
  </w:num>
  <w:num w:numId="9">
    <w:abstractNumId w:val="4"/>
  </w:num>
  <w:num w:numId="10">
    <w:abstractNumId w:val="15"/>
  </w:num>
  <w:num w:numId="11">
    <w:abstractNumId w:val="13"/>
  </w:num>
  <w:num w:numId="12">
    <w:abstractNumId w:val="6"/>
  </w:num>
  <w:num w:numId="13">
    <w:abstractNumId w:val="3"/>
  </w:num>
  <w:num w:numId="14">
    <w:abstractNumId w:val="18"/>
  </w:num>
  <w:num w:numId="15">
    <w:abstractNumId w:val="9"/>
  </w:num>
  <w:num w:numId="16">
    <w:abstractNumId w:val="7"/>
  </w:num>
  <w:num w:numId="17">
    <w:abstractNumId w:val="20"/>
  </w:num>
  <w:num w:numId="18">
    <w:abstractNumId w:val="16"/>
  </w:num>
  <w:num w:numId="19">
    <w:abstractNumId w:val="8"/>
  </w:num>
  <w:num w:numId="20">
    <w:abstractNumId w:val="2"/>
  </w:num>
  <w:num w:numId="21">
    <w:abstractNumId w:val="11"/>
  </w:num>
  <w:num w:numId="22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5A"/>
    <w:rsid w:val="00021380"/>
    <w:rsid w:val="00025D89"/>
    <w:rsid w:val="00031CB0"/>
    <w:rsid w:val="0004294A"/>
    <w:rsid w:val="00047221"/>
    <w:rsid w:val="00057898"/>
    <w:rsid w:val="00081591"/>
    <w:rsid w:val="00081CE9"/>
    <w:rsid w:val="00094740"/>
    <w:rsid w:val="000A2298"/>
    <w:rsid w:val="000C664D"/>
    <w:rsid w:val="000C74CF"/>
    <w:rsid w:val="000D03A3"/>
    <w:rsid w:val="000D3545"/>
    <w:rsid w:val="000D4C81"/>
    <w:rsid w:val="000F30F7"/>
    <w:rsid w:val="00101AC8"/>
    <w:rsid w:val="00106960"/>
    <w:rsid w:val="0015352D"/>
    <w:rsid w:val="00177F83"/>
    <w:rsid w:val="00191CD0"/>
    <w:rsid w:val="001975A3"/>
    <w:rsid w:val="001976ED"/>
    <w:rsid w:val="001A6857"/>
    <w:rsid w:val="001A7559"/>
    <w:rsid w:val="001A7E82"/>
    <w:rsid w:val="001C7531"/>
    <w:rsid w:val="001E22F5"/>
    <w:rsid w:val="001E5154"/>
    <w:rsid w:val="001E5723"/>
    <w:rsid w:val="001E782D"/>
    <w:rsid w:val="00205800"/>
    <w:rsid w:val="00211E9E"/>
    <w:rsid w:val="002178F8"/>
    <w:rsid w:val="00221486"/>
    <w:rsid w:val="002360A8"/>
    <w:rsid w:val="00241ED3"/>
    <w:rsid w:val="00261F67"/>
    <w:rsid w:val="00265A8B"/>
    <w:rsid w:val="002B4A7E"/>
    <w:rsid w:val="002D09E9"/>
    <w:rsid w:val="002D41F5"/>
    <w:rsid w:val="002D43BB"/>
    <w:rsid w:val="002D6DEA"/>
    <w:rsid w:val="002E1EE8"/>
    <w:rsid w:val="002F7C4C"/>
    <w:rsid w:val="0031379E"/>
    <w:rsid w:val="00315E09"/>
    <w:rsid w:val="003253A1"/>
    <w:rsid w:val="00332C72"/>
    <w:rsid w:val="00345F7E"/>
    <w:rsid w:val="003A2941"/>
    <w:rsid w:val="003B0657"/>
    <w:rsid w:val="003C3149"/>
    <w:rsid w:val="003C4B3F"/>
    <w:rsid w:val="003C7A55"/>
    <w:rsid w:val="003D0046"/>
    <w:rsid w:val="003D178A"/>
    <w:rsid w:val="003F14C6"/>
    <w:rsid w:val="00405B92"/>
    <w:rsid w:val="00434EC4"/>
    <w:rsid w:val="00442EB0"/>
    <w:rsid w:val="00447278"/>
    <w:rsid w:val="00453DA9"/>
    <w:rsid w:val="00455464"/>
    <w:rsid w:val="00461007"/>
    <w:rsid w:val="00464057"/>
    <w:rsid w:val="004765F1"/>
    <w:rsid w:val="0048290C"/>
    <w:rsid w:val="00485600"/>
    <w:rsid w:val="00486D94"/>
    <w:rsid w:val="004A4763"/>
    <w:rsid w:val="004C6AF1"/>
    <w:rsid w:val="004D10E1"/>
    <w:rsid w:val="004E1BE5"/>
    <w:rsid w:val="004F292F"/>
    <w:rsid w:val="00500FE5"/>
    <w:rsid w:val="00525706"/>
    <w:rsid w:val="005270BF"/>
    <w:rsid w:val="00546926"/>
    <w:rsid w:val="00560260"/>
    <w:rsid w:val="005753F5"/>
    <w:rsid w:val="00597117"/>
    <w:rsid w:val="005C0D24"/>
    <w:rsid w:val="005C30DF"/>
    <w:rsid w:val="00613967"/>
    <w:rsid w:val="006143D5"/>
    <w:rsid w:val="00627A77"/>
    <w:rsid w:val="00691B18"/>
    <w:rsid w:val="00693D71"/>
    <w:rsid w:val="006A1BB9"/>
    <w:rsid w:val="006B58E0"/>
    <w:rsid w:val="006C016F"/>
    <w:rsid w:val="006E7A1E"/>
    <w:rsid w:val="00700E7E"/>
    <w:rsid w:val="0071077F"/>
    <w:rsid w:val="00745167"/>
    <w:rsid w:val="00760E5A"/>
    <w:rsid w:val="00761541"/>
    <w:rsid w:val="00767232"/>
    <w:rsid w:val="0078388A"/>
    <w:rsid w:val="007A0979"/>
    <w:rsid w:val="007B4D10"/>
    <w:rsid w:val="007C69D2"/>
    <w:rsid w:val="007E508C"/>
    <w:rsid w:val="007F4A99"/>
    <w:rsid w:val="00813BD2"/>
    <w:rsid w:val="008161C7"/>
    <w:rsid w:val="00841E57"/>
    <w:rsid w:val="008456C9"/>
    <w:rsid w:val="00866005"/>
    <w:rsid w:val="008702FD"/>
    <w:rsid w:val="008745E1"/>
    <w:rsid w:val="00875539"/>
    <w:rsid w:val="00887E3C"/>
    <w:rsid w:val="008A51F4"/>
    <w:rsid w:val="008B0BAA"/>
    <w:rsid w:val="008B4D9E"/>
    <w:rsid w:val="008C24D7"/>
    <w:rsid w:val="008C6ABC"/>
    <w:rsid w:val="008C7948"/>
    <w:rsid w:val="008F1B91"/>
    <w:rsid w:val="008F4875"/>
    <w:rsid w:val="009032D5"/>
    <w:rsid w:val="009159BC"/>
    <w:rsid w:val="00924C44"/>
    <w:rsid w:val="00925442"/>
    <w:rsid w:val="00943F44"/>
    <w:rsid w:val="00947FDE"/>
    <w:rsid w:val="0098029D"/>
    <w:rsid w:val="009906E5"/>
    <w:rsid w:val="00993588"/>
    <w:rsid w:val="0099787C"/>
    <w:rsid w:val="009A0083"/>
    <w:rsid w:val="009A594E"/>
    <w:rsid w:val="009C0838"/>
    <w:rsid w:val="009D1A40"/>
    <w:rsid w:val="009F4379"/>
    <w:rsid w:val="00A11210"/>
    <w:rsid w:val="00A14CA4"/>
    <w:rsid w:val="00A31497"/>
    <w:rsid w:val="00A35683"/>
    <w:rsid w:val="00A510BA"/>
    <w:rsid w:val="00A66D27"/>
    <w:rsid w:val="00A85662"/>
    <w:rsid w:val="00A9003D"/>
    <w:rsid w:val="00A9474F"/>
    <w:rsid w:val="00AA3D49"/>
    <w:rsid w:val="00AA71ED"/>
    <w:rsid w:val="00AC625D"/>
    <w:rsid w:val="00AE2B69"/>
    <w:rsid w:val="00AE3228"/>
    <w:rsid w:val="00AF6683"/>
    <w:rsid w:val="00B02968"/>
    <w:rsid w:val="00B12504"/>
    <w:rsid w:val="00B154F6"/>
    <w:rsid w:val="00B27AC5"/>
    <w:rsid w:val="00B459DA"/>
    <w:rsid w:val="00B5048A"/>
    <w:rsid w:val="00B52778"/>
    <w:rsid w:val="00B61498"/>
    <w:rsid w:val="00B62D55"/>
    <w:rsid w:val="00B91933"/>
    <w:rsid w:val="00B91BBB"/>
    <w:rsid w:val="00B954CE"/>
    <w:rsid w:val="00BA0740"/>
    <w:rsid w:val="00BA666D"/>
    <w:rsid w:val="00BA6F5F"/>
    <w:rsid w:val="00BC2322"/>
    <w:rsid w:val="00BD4A79"/>
    <w:rsid w:val="00BF2EC7"/>
    <w:rsid w:val="00C45A99"/>
    <w:rsid w:val="00C46A18"/>
    <w:rsid w:val="00C5023E"/>
    <w:rsid w:val="00C53BCB"/>
    <w:rsid w:val="00CD1EC8"/>
    <w:rsid w:val="00CE2A31"/>
    <w:rsid w:val="00CE4107"/>
    <w:rsid w:val="00CF5508"/>
    <w:rsid w:val="00D006FD"/>
    <w:rsid w:val="00D10E4B"/>
    <w:rsid w:val="00D15A6D"/>
    <w:rsid w:val="00D4172D"/>
    <w:rsid w:val="00D433DE"/>
    <w:rsid w:val="00D62FF0"/>
    <w:rsid w:val="00D76D4E"/>
    <w:rsid w:val="00D76D74"/>
    <w:rsid w:val="00D92BDB"/>
    <w:rsid w:val="00D97471"/>
    <w:rsid w:val="00DA34E9"/>
    <w:rsid w:val="00DB538F"/>
    <w:rsid w:val="00DD6365"/>
    <w:rsid w:val="00DE3E30"/>
    <w:rsid w:val="00E11912"/>
    <w:rsid w:val="00E128CB"/>
    <w:rsid w:val="00E20398"/>
    <w:rsid w:val="00E22FE7"/>
    <w:rsid w:val="00E40546"/>
    <w:rsid w:val="00E6584B"/>
    <w:rsid w:val="00E671D3"/>
    <w:rsid w:val="00E674EF"/>
    <w:rsid w:val="00E7102D"/>
    <w:rsid w:val="00E95239"/>
    <w:rsid w:val="00E96A5A"/>
    <w:rsid w:val="00EA3728"/>
    <w:rsid w:val="00EB4411"/>
    <w:rsid w:val="00EC3899"/>
    <w:rsid w:val="00F3066F"/>
    <w:rsid w:val="00F56331"/>
    <w:rsid w:val="00F83186"/>
    <w:rsid w:val="00F931F1"/>
    <w:rsid w:val="00F94903"/>
    <w:rsid w:val="00FA390F"/>
    <w:rsid w:val="00FA49AF"/>
    <w:rsid w:val="00FB6B4C"/>
    <w:rsid w:val="00FC71A9"/>
    <w:rsid w:val="00FD0291"/>
    <w:rsid w:val="00FF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7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683"/>
  </w:style>
  <w:style w:type="paragraph" w:styleId="Stopka">
    <w:name w:val="footer"/>
    <w:basedOn w:val="Normalny"/>
    <w:link w:val="StopkaZnak"/>
    <w:unhideWhenUsed/>
    <w:rsid w:val="00A35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35683"/>
  </w:style>
  <w:style w:type="paragraph" w:styleId="Tekstdymka">
    <w:name w:val="Balloon Text"/>
    <w:basedOn w:val="Normalny"/>
    <w:link w:val="TekstdymkaZnak"/>
    <w:uiPriority w:val="99"/>
    <w:semiHidden/>
    <w:unhideWhenUsed/>
    <w:rsid w:val="00A3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6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43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352D"/>
    <w:rPr>
      <w:color w:val="0000FF" w:themeColor="hyperlink"/>
      <w:u w:val="single"/>
    </w:rPr>
  </w:style>
  <w:style w:type="paragraph" w:customStyle="1" w:styleId="Default">
    <w:name w:val="Default"/>
    <w:rsid w:val="00BA6F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6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3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3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3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331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DD6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A7559"/>
    <w:pPr>
      <w:spacing w:after="0" w:line="240" w:lineRule="auto"/>
    </w:pPr>
  </w:style>
  <w:style w:type="character" w:customStyle="1" w:styleId="object">
    <w:name w:val="object"/>
    <w:basedOn w:val="Domylnaczcionkaakapitu"/>
    <w:rsid w:val="00447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7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683"/>
  </w:style>
  <w:style w:type="paragraph" w:styleId="Stopka">
    <w:name w:val="footer"/>
    <w:basedOn w:val="Normalny"/>
    <w:link w:val="StopkaZnak"/>
    <w:unhideWhenUsed/>
    <w:rsid w:val="00A35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35683"/>
  </w:style>
  <w:style w:type="paragraph" w:styleId="Tekstdymka">
    <w:name w:val="Balloon Text"/>
    <w:basedOn w:val="Normalny"/>
    <w:link w:val="TekstdymkaZnak"/>
    <w:uiPriority w:val="99"/>
    <w:semiHidden/>
    <w:unhideWhenUsed/>
    <w:rsid w:val="00A3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6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43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352D"/>
    <w:rPr>
      <w:color w:val="0000FF" w:themeColor="hyperlink"/>
      <w:u w:val="single"/>
    </w:rPr>
  </w:style>
  <w:style w:type="paragraph" w:customStyle="1" w:styleId="Default">
    <w:name w:val="Default"/>
    <w:rsid w:val="00BA6F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6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3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3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3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331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DD6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A7559"/>
    <w:pPr>
      <w:spacing w:after="0" w:line="240" w:lineRule="auto"/>
    </w:pPr>
  </w:style>
  <w:style w:type="character" w:customStyle="1" w:styleId="object">
    <w:name w:val="object"/>
    <w:basedOn w:val="Domylnaczcionkaakapitu"/>
    <w:rsid w:val="00447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npwpruz.dpu.uz.zgor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npwpruz.dpu.uz.zgora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l.wikipedia.org/wiki/Studia_pierwszego_stopni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.wikipedia.org/wiki/Kszta%C5%82ceni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CFE3C-088D-4E6B-BF94-C03FAD8C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2794</Words>
  <Characters>16766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19521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Judziński</dc:creator>
  <cp:lastModifiedBy>Win8</cp:lastModifiedBy>
  <cp:revision>4</cp:revision>
  <cp:lastPrinted>2020-02-12T18:21:00Z</cp:lastPrinted>
  <dcterms:created xsi:type="dcterms:W3CDTF">2020-04-02T08:54:00Z</dcterms:created>
  <dcterms:modified xsi:type="dcterms:W3CDTF">2020-04-02T12:36:00Z</dcterms:modified>
</cp:coreProperties>
</file>